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BC010" w14:textId="77777777" w:rsidR="00AE5E7F" w:rsidRPr="0090130A" w:rsidRDefault="00AE5E7F" w:rsidP="00AE5E7F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32"/>
          <w:szCs w:val="32"/>
        </w:rPr>
      </w:pPr>
      <w:r w:rsidRPr="0090130A">
        <w:rPr>
          <w:b/>
          <w:sz w:val="32"/>
          <w:szCs w:val="32"/>
        </w:rPr>
        <w:t xml:space="preserve">UAAD Board Meeting </w:t>
      </w:r>
      <w:r w:rsidR="00AB62A2">
        <w:rPr>
          <w:b/>
          <w:sz w:val="32"/>
          <w:szCs w:val="32"/>
        </w:rPr>
        <w:t>Minutes</w:t>
      </w:r>
    </w:p>
    <w:p w14:paraId="5963F11E" w14:textId="77777777" w:rsidR="00E04874" w:rsidRDefault="0053681E" w:rsidP="003E4368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D2656B">
        <w:rPr>
          <w:b/>
          <w:sz w:val="28"/>
          <w:szCs w:val="28"/>
        </w:rPr>
        <w:t xml:space="preserve">Wednesday, </w:t>
      </w:r>
      <w:r w:rsidR="00BE4459">
        <w:rPr>
          <w:b/>
          <w:sz w:val="28"/>
          <w:szCs w:val="28"/>
        </w:rPr>
        <w:t>May 6</w:t>
      </w:r>
      <w:r w:rsidR="00A07835">
        <w:rPr>
          <w:b/>
          <w:sz w:val="28"/>
          <w:szCs w:val="28"/>
        </w:rPr>
        <w:t>, 2015</w:t>
      </w:r>
    </w:p>
    <w:p w14:paraId="6A25EB6E" w14:textId="77777777" w:rsidR="002C2D0D" w:rsidRDefault="00D25A1F" w:rsidP="003E4368">
      <w:pPr>
        <w:widowControl w:val="0"/>
        <w:autoSpaceDE w:val="0"/>
        <w:autoSpaceDN w:val="0"/>
        <w:adjustRightInd w:val="0"/>
        <w:spacing w:after="120"/>
        <w:jc w:val="center"/>
        <w:rPr>
          <w:b/>
          <w:szCs w:val="28"/>
        </w:rPr>
      </w:pPr>
      <w:r w:rsidRPr="0090130A">
        <w:rPr>
          <w:b/>
          <w:szCs w:val="28"/>
        </w:rPr>
        <w:t xml:space="preserve"> </w:t>
      </w:r>
      <w:r w:rsidR="00682CBB" w:rsidRPr="0090130A">
        <w:rPr>
          <w:b/>
          <w:szCs w:val="28"/>
        </w:rPr>
        <w:t>12:00 p.m.</w:t>
      </w:r>
      <w:r w:rsidRPr="0090130A">
        <w:rPr>
          <w:b/>
          <w:szCs w:val="28"/>
        </w:rPr>
        <w:t xml:space="preserve"> </w:t>
      </w:r>
      <w:r w:rsidR="002C2D0D">
        <w:rPr>
          <w:b/>
          <w:szCs w:val="28"/>
        </w:rPr>
        <w:t>–</w:t>
      </w:r>
      <w:r w:rsidR="00D2656B" w:rsidRPr="0090130A">
        <w:rPr>
          <w:b/>
          <w:szCs w:val="28"/>
        </w:rPr>
        <w:t xml:space="preserve"> </w:t>
      </w:r>
      <w:r w:rsidR="00110709">
        <w:rPr>
          <w:b/>
          <w:szCs w:val="28"/>
        </w:rPr>
        <w:t>Nebraska Union</w:t>
      </w:r>
    </w:p>
    <w:p w14:paraId="4BC5CB81" w14:textId="77777777" w:rsidR="0090130A" w:rsidRPr="00FD3E5C" w:rsidRDefault="00E420F1" w:rsidP="003E4368">
      <w:pPr>
        <w:widowControl w:val="0"/>
        <w:autoSpaceDE w:val="0"/>
        <w:autoSpaceDN w:val="0"/>
        <w:adjustRightInd w:val="0"/>
        <w:spacing w:after="120"/>
        <w:jc w:val="center"/>
        <w:rPr>
          <w:b/>
          <w:color w:val="FF0000"/>
          <w:szCs w:val="28"/>
        </w:rPr>
      </w:pPr>
      <w:r w:rsidRPr="00FD3E5C">
        <w:rPr>
          <w:b/>
          <w:color w:val="FF0000"/>
          <w:szCs w:val="28"/>
        </w:rPr>
        <w:t xml:space="preserve">Please </w:t>
      </w:r>
      <w:r w:rsidR="002C2D0D" w:rsidRPr="00FD3E5C">
        <w:rPr>
          <w:b/>
          <w:color w:val="FF0000"/>
          <w:szCs w:val="28"/>
        </w:rPr>
        <w:t xml:space="preserve">Double Check the </w:t>
      </w:r>
      <w:r w:rsidRPr="00FD3E5C">
        <w:rPr>
          <w:b/>
          <w:color w:val="FF0000"/>
          <w:szCs w:val="28"/>
        </w:rPr>
        <w:t xml:space="preserve">Directory for </w:t>
      </w:r>
      <w:r w:rsidR="00FD3E5C" w:rsidRPr="00FD3E5C">
        <w:rPr>
          <w:b/>
          <w:color w:val="FF0000"/>
          <w:szCs w:val="28"/>
        </w:rPr>
        <w:t xml:space="preserve">the </w:t>
      </w:r>
      <w:r w:rsidRPr="00FD3E5C">
        <w:rPr>
          <w:b/>
          <w:color w:val="FF0000"/>
          <w:szCs w:val="28"/>
        </w:rPr>
        <w:t>Room</w:t>
      </w:r>
    </w:p>
    <w:p w14:paraId="7E1CE6F5" w14:textId="77777777" w:rsidR="00AE5E7F" w:rsidRDefault="0090130A" w:rsidP="003E4368">
      <w:pPr>
        <w:widowControl w:val="0"/>
        <w:autoSpaceDE w:val="0"/>
        <w:autoSpaceDN w:val="0"/>
        <w:adjustRightInd w:val="0"/>
        <w:spacing w:after="120"/>
        <w:jc w:val="center"/>
        <w:rPr>
          <w:b/>
          <w:szCs w:val="28"/>
        </w:rPr>
      </w:pPr>
      <w:r w:rsidRPr="0090130A">
        <w:rPr>
          <w:b/>
          <w:szCs w:val="28"/>
        </w:rPr>
        <w:t>(Brown Bag Lunch)</w:t>
      </w:r>
    </w:p>
    <w:p w14:paraId="35D52FB4" w14:textId="30AEF296" w:rsidR="007971BC" w:rsidRPr="007971BC" w:rsidRDefault="007971BC" w:rsidP="007971BC">
      <w:pPr>
        <w:widowControl w:val="0"/>
        <w:autoSpaceDE w:val="0"/>
        <w:autoSpaceDN w:val="0"/>
        <w:adjustRightInd w:val="0"/>
        <w:spacing w:after="120"/>
        <w:rPr>
          <w:szCs w:val="28"/>
        </w:rPr>
      </w:pPr>
      <w:r>
        <w:rPr>
          <w:szCs w:val="28"/>
        </w:rPr>
        <w:t xml:space="preserve">Attendance: Nicole Smith, </w:t>
      </w:r>
      <w:r w:rsidR="00F217DA">
        <w:rPr>
          <w:szCs w:val="28"/>
        </w:rPr>
        <w:t xml:space="preserve">Becky Carter, Deb </w:t>
      </w:r>
      <w:proofErr w:type="spellStart"/>
      <w:r w:rsidR="00F217DA">
        <w:rPr>
          <w:szCs w:val="28"/>
        </w:rPr>
        <w:t>Eisloeffel</w:t>
      </w:r>
      <w:proofErr w:type="spellEnd"/>
      <w:r w:rsidR="00F217DA">
        <w:rPr>
          <w:szCs w:val="28"/>
        </w:rPr>
        <w:t xml:space="preserve">, Sara </w:t>
      </w:r>
      <w:proofErr w:type="spellStart"/>
      <w:r w:rsidR="00F217DA">
        <w:rPr>
          <w:szCs w:val="28"/>
        </w:rPr>
        <w:t>Weixelman</w:t>
      </w:r>
      <w:proofErr w:type="spellEnd"/>
      <w:r w:rsidR="00F217DA">
        <w:rPr>
          <w:szCs w:val="28"/>
        </w:rPr>
        <w:t xml:space="preserve">, </w:t>
      </w:r>
      <w:r w:rsidR="009601E7">
        <w:rPr>
          <w:szCs w:val="28"/>
        </w:rPr>
        <w:t xml:space="preserve">Kate Engel, Suzanne </w:t>
      </w:r>
      <w:proofErr w:type="spellStart"/>
      <w:r w:rsidR="009601E7">
        <w:rPr>
          <w:szCs w:val="28"/>
        </w:rPr>
        <w:t>Reinke</w:t>
      </w:r>
      <w:proofErr w:type="spellEnd"/>
      <w:r w:rsidR="009601E7">
        <w:rPr>
          <w:szCs w:val="28"/>
        </w:rPr>
        <w:t xml:space="preserve">, Vicki </w:t>
      </w:r>
      <w:proofErr w:type="spellStart"/>
      <w:r w:rsidR="009601E7">
        <w:rPr>
          <w:szCs w:val="28"/>
        </w:rPr>
        <w:t>Highstreet</w:t>
      </w:r>
      <w:proofErr w:type="spellEnd"/>
      <w:r w:rsidR="009601E7">
        <w:rPr>
          <w:szCs w:val="28"/>
        </w:rPr>
        <w:t xml:space="preserve">, Charlotte Frank, Amy Lanham, Pam Peters, Stephanie </w:t>
      </w:r>
      <w:proofErr w:type="spellStart"/>
      <w:r w:rsidR="009601E7">
        <w:rPr>
          <w:szCs w:val="28"/>
        </w:rPr>
        <w:t>Vendetti</w:t>
      </w:r>
      <w:proofErr w:type="spellEnd"/>
      <w:r w:rsidR="009601E7">
        <w:rPr>
          <w:szCs w:val="28"/>
        </w:rPr>
        <w:t xml:space="preserve">, Karen Wills, Shannon Parry, </w:t>
      </w:r>
      <w:proofErr w:type="spellStart"/>
      <w:r w:rsidR="009601E7">
        <w:rPr>
          <w:szCs w:val="28"/>
        </w:rPr>
        <w:t>Dodie</w:t>
      </w:r>
      <w:proofErr w:type="spellEnd"/>
      <w:r w:rsidR="009601E7">
        <w:rPr>
          <w:szCs w:val="28"/>
        </w:rPr>
        <w:t xml:space="preserve"> Eveleth, Carlos Lopez, David Hartline, Rene Mayo-</w:t>
      </w:r>
      <w:proofErr w:type="spellStart"/>
      <w:r w:rsidR="009601E7">
        <w:rPr>
          <w:szCs w:val="28"/>
        </w:rPr>
        <w:t>Rejai</w:t>
      </w:r>
      <w:proofErr w:type="spellEnd"/>
      <w:r w:rsidR="009601E7">
        <w:rPr>
          <w:szCs w:val="28"/>
        </w:rPr>
        <w:t xml:space="preserve">, Tony </w:t>
      </w:r>
      <w:proofErr w:type="spellStart"/>
      <w:r w:rsidR="009601E7">
        <w:rPr>
          <w:szCs w:val="28"/>
        </w:rPr>
        <w:t>Lazarowicz</w:t>
      </w:r>
      <w:proofErr w:type="spellEnd"/>
      <w:r w:rsidR="009601E7">
        <w:rPr>
          <w:szCs w:val="28"/>
        </w:rPr>
        <w:t xml:space="preserve"> </w:t>
      </w:r>
    </w:p>
    <w:p w14:paraId="4E93D90B" w14:textId="77777777" w:rsidR="007971BC" w:rsidRDefault="00294302" w:rsidP="0066682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</w:pPr>
      <w:r>
        <w:t>Call the Meeting to Order/Introductions</w:t>
      </w:r>
      <w:r>
        <w:tab/>
      </w:r>
      <w:r w:rsidR="007971BC">
        <w:t>12:00pm</w:t>
      </w:r>
    </w:p>
    <w:p w14:paraId="18FA4DDF" w14:textId="00B65257" w:rsidR="00D549DA" w:rsidRDefault="00D549DA" w:rsidP="0066682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</w:pPr>
      <w:r>
        <w:t>Approval of Meeting Agenda</w:t>
      </w:r>
      <w:r>
        <w:tab/>
      </w:r>
      <w:r>
        <w:tab/>
      </w:r>
      <w:r>
        <w:tab/>
      </w:r>
      <w:r w:rsidR="00A01892" w:rsidRPr="00D2656B">
        <w:rPr>
          <w:sz w:val="20"/>
          <w:szCs w:val="20"/>
        </w:rPr>
        <w:t>Motion:</w:t>
      </w:r>
      <w:r w:rsidR="00A01892" w:rsidRPr="00D2656B">
        <w:rPr>
          <w:sz w:val="20"/>
          <w:szCs w:val="20"/>
        </w:rPr>
        <w:tab/>
      </w:r>
      <w:r w:rsidR="007971BC">
        <w:rPr>
          <w:sz w:val="20"/>
          <w:szCs w:val="20"/>
        </w:rPr>
        <w:t>David</w:t>
      </w:r>
      <w:r w:rsidR="00B444C8">
        <w:rPr>
          <w:sz w:val="20"/>
          <w:szCs w:val="20"/>
        </w:rPr>
        <w:t xml:space="preserve"> Hartline</w:t>
      </w:r>
      <w:r w:rsidR="00A01892" w:rsidRPr="00D2656B">
        <w:rPr>
          <w:sz w:val="20"/>
          <w:szCs w:val="20"/>
          <w:u w:val="single"/>
        </w:rPr>
        <w:tab/>
      </w:r>
      <w:r w:rsidR="00A01892" w:rsidRPr="00D2656B">
        <w:rPr>
          <w:sz w:val="20"/>
          <w:szCs w:val="20"/>
        </w:rPr>
        <w:t>Second:</w:t>
      </w:r>
      <w:r w:rsidR="00A01892" w:rsidRPr="00D2656B">
        <w:rPr>
          <w:sz w:val="20"/>
          <w:szCs w:val="20"/>
          <w:u w:val="single"/>
        </w:rPr>
        <w:tab/>
      </w:r>
      <w:r w:rsidR="00B444C8">
        <w:rPr>
          <w:sz w:val="20"/>
          <w:szCs w:val="20"/>
          <w:u w:val="single"/>
        </w:rPr>
        <w:t xml:space="preserve">Suzanne </w:t>
      </w:r>
      <w:proofErr w:type="spellStart"/>
      <w:r w:rsidR="00B444C8">
        <w:rPr>
          <w:sz w:val="20"/>
          <w:szCs w:val="20"/>
          <w:u w:val="single"/>
        </w:rPr>
        <w:t>Reinke</w:t>
      </w:r>
      <w:proofErr w:type="spellEnd"/>
      <w:r w:rsidR="00A01892" w:rsidRPr="00D2656B">
        <w:rPr>
          <w:sz w:val="20"/>
          <w:szCs w:val="20"/>
          <w:u w:val="single"/>
        </w:rPr>
        <w:tab/>
      </w:r>
    </w:p>
    <w:p w14:paraId="558A1371" w14:textId="0443D507" w:rsidR="0053681E" w:rsidRPr="00A01892" w:rsidRDefault="00F757F2" w:rsidP="0066682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rPr>
          <w:sz w:val="20"/>
          <w:szCs w:val="20"/>
        </w:rPr>
      </w:pPr>
      <w:r>
        <w:t xml:space="preserve">Approval of </w:t>
      </w:r>
      <w:r w:rsidR="007971BC">
        <w:t>April</w:t>
      </w:r>
      <w:r w:rsidR="007D5B3C">
        <w:t xml:space="preserve"> </w:t>
      </w:r>
      <w:r w:rsidR="00FD50B0">
        <w:t>Minutes</w:t>
      </w:r>
      <w:r w:rsidR="00FD50B0">
        <w:tab/>
        <w:t xml:space="preserve">        </w:t>
      </w:r>
      <w:r w:rsidR="00C11193">
        <w:t xml:space="preserve">    </w:t>
      </w:r>
      <w:r w:rsidR="007D5B3C">
        <w:tab/>
      </w:r>
      <w:r w:rsidR="00A01892" w:rsidRPr="00A01892">
        <w:rPr>
          <w:sz w:val="20"/>
          <w:szCs w:val="20"/>
        </w:rPr>
        <w:t>Motion:</w:t>
      </w:r>
      <w:r w:rsidR="00A01892" w:rsidRPr="00A01892">
        <w:rPr>
          <w:sz w:val="20"/>
          <w:szCs w:val="20"/>
        </w:rPr>
        <w:tab/>
      </w:r>
      <w:r w:rsidR="00F910C3">
        <w:rPr>
          <w:sz w:val="20"/>
          <w:szCs w:val="20"/>
        </w:rPr>
        <w:t>Deb</w:t>
      </w:r>
      <w:r w:rsidR="00B444C8">
        <w:rPr>
          <w:sz w:val="20"/>
          <w:szCs w:val="20"/>
        </w:rPr>
        <w:t xml:space="preserve"> </w:t>
      </w:r>
      <w:proofErr w:type="spellStart"/>
      <w:r w:rsidR="00B444C8">
        <w:rPr>
          <w:sz w:val="20"/>
          <w:szCs w:val="20"/>
        </w:rPr>
        <w:t>Eisloe</w:t>
      </w:r>
      <w:r w:rsidR="00EB1CF8">
        <w:rPr>
          <w:sz w:val="20"/>
          <w:szCs w:val="20"/>
        </w:rPr>
        <w:t>ffel</w:t>
      </w:r>
      <w:proofErr w:type="spellEnd"/>
      <w:r w:rsidR="00A01892" w:rsidRPr="00A01892">
        <w:rPr>
          <w:sz w:val="20"/>
          <w:szCs w:val="20"/>
          <w:u w:val="single"/>
        </w:rPr>
        <w:tab/>
      </w:r>
      <w:r w:rsidR="00A01892" w:rsidRPr="00A01892">
        <w:rPr>
          <w:sz w:val="20"/>
          <w:szCs w:val="20"/>
        </w:rPr>
        <w:t>Second:</w:t>
      </w:r>
      <w:r w:rsidR="00A01892" w:rsidRPr="00A01892">
        <w:rPr>
          <w:sz w:val="20"/>
          <w:szCs w:val="20"/>
          <w:u w:val="single"/>
        </w:rPr>
        <w:tab/>
      </w:r>
      <w:r w:rsidR="00F910C3">
        <w:rPr>
          <w:sz w:val="20"/>
          <w:szCs w:val="20"/>
          <w:u w:val="single"/>
        </w:rPr>
        <w:t>Sara</w:t>
      </w:r>
      <w:r w:rsidR="00EB1CF8">
        <w:rPr>
          <w:sz w:val="20"/>
          <w:szCs w:val="20"/>
          <w:u w:val="single"/>
        </w:rPr>
        <w:t xml:space="preserve"> </w:t>
      </w:r>
      <w:proofErr w:type="spellStart"/>
      <w:r w:rsidR="00EB1CF8">
        <w:rPr>
          <w:sz w:val="20"/>
          <w:szCs w:val="20"/>
          <w:u w:val="single"/>
        </w:rPr>
        <w:t>Weixelman</w:t>
      </w:r>
      <w:proofErr w:type="spellEnd"/>
      <w:r w:rsidR="00A01892" w:rsidRPr="00A01892">
        <w:rPr>
          <w:sz w:val="20"/>
          <w:szCs w:val="20"/>
          <w:u w:val="single"/>
        </w:rPr>
        <w:tab/>
      </w:r>
    </w:p>
    <w:p w14:paraId="2D18AF11" w14:textId="4F1BA77E" w:rsidR="00903BA0" w:rsidRPr="007B50BA" w:rsidRDefault="004F3FCA" w:rsidP="007B50B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rPr>
          <w:sz w:val="20"/>
          <w:szCs w:val="20"/>
        </w:rPr>
      </w:pPr>
      <w:r>
        <w:t>Treasurer</w:t>
      </w:r>
      <w:r w:rsidR="001965FC">
        <w:t>’</w:t>
      </w:r>
      <w:r>
        <w:t>s Report</w:t>
      </w:r>
      <w:r w:rsidR="00A544F4">
        <w:t xml:space="preserve"> </w:t>
      </w:r>
      <w:r w:rsidR="00D4435B">
        <w:t>–</w:t>
      </w:r>
      <w:r w:rsidR="00A544F4">
        <w:t xml:space="preserve"> </w:t>
      </w:r>
      <w:r w:rsidR="00E04874">
        <w:t>Jenny Schnase</w:t>
      </w:r>
      <w:r w:rsidR="00D4435B">
        <w:t xml:space="preserve">   </w:t>
      </w:r>
      <w:r>
        <w:tab/>
      </w:r>
      <w:r w:rsidR="00A544F4">
        <w:t xml:space="preserve">            </w:t>
      </w:r>
      <w:r w:rsidR="00A01892" w:rsidRPr="00A01892">
        <w:rPr>
          <w:sz w:val="20"/>
          <w:szCs w:val="20"/>
        </w:rPr>
        <w:t>Motion:</w:t>
      </w:r>
      <w:r w:rsidR="00A01892" w:rsidRPr="00A01892">
        <w:rPr>
          <w:sz w:val="20"/>
          <w:szCs w:val="20"/>
          <w:u w:val="single"/>
        </w:rPr>
        <w:tab/>
      </w:r>
      <w:r w:rsidR="00F910C3">
        <w:rPr>
          <w:sz w:val="20"/>
          <w:szCs w:val="20"/>
          <w:u w:val="single"/>
        </w:rPr>
        <w:t>Vicki</w:t>
      </w:r>
      <w:r w:rsidR="00EB1CF8">
        <w:rPr>
          <w:sz w:val="20"/>
          <w:szCs w:val="20"/>
          <w:u w:val="single"/>
        </w:rPr>
        <w:t xml:space="preserve"> </w:t>
      </w:r>
      <w:proofErr w:type="spellStart"/>
      <w:r w:rsidR="00EB1CF8">
        <w:rPr>
          <w:sz w:val="20"/>
          <w:szCs w:val="20"/>
          <w:u w:val="single"/>
        </w:rPr>
        <w:t>Highstreet</w:t>
      </w:r>
      <w:proofErr w:type="spellEnd"/>
      <w:r w:rsidR="00A01892" w:rsidRPr="00A01892">
        <w:rPr>
          <w:sz w:val="20"/>
          <w:szCs w:val="20"/>
          <w:u w:val="single"/>
        </w:rPr>
        <w:tab/>
      </w:r>
      <w:r w:rsidR="00A01892" w:rsidRPr="00A01892">
        <w:rPr>
          <w:sz w:val="20"/>
          <w:szCs w:val="20"/>
        </w:rPr>
        <w:t>Second:</w:t>
      </w:r>
      <w:r w:rsidR="00A01892" w:rsidRPr="00A01892">
        <w:rPr>
          <w:sz w:val="20"/>
          <w:szCs w:val="20"/>
          <w:u w:val="single"/>
        </w:rPr>
        <w:tab/>
      </w:r>
      <w:r w:rsidR="004523C2">
        <w:rPr>
          <w:sz w:val="20"/>
          <w:szCs w:val="20"/>
          <w:u w:val="single"/>
        </w:rPr>
        <w:t>Pam</w:t>
      </w:r>
      <w:r w:rsidR="00EB1CF8">
        <w:rPr>
          <w:sz w:val="20"/>
          <w:szCs w:val="20"/>
          <w:u w:val="single"/>
        </w:rPr>
        <w:t xml:space="preserve"> Peters</w:t>
      </w:r>
      <w:r w:rsidR="00A01892" w:rsidRPr="00A01892">
        <w:rPr>
          <w:sz w:val="20"/>
          <w:szCs w:val="20"/>
          <w:u w:val="single"/>
        </w:rPr>
        <w:tab/>
      </w:r>
      <w:r w:rsidR="0038182E" w:rsidRPr="007B50BA">
        <w:rPr>
          <w:sz w:val="20"/>
          <w:szCs w:val="20"/>
          <w:u w:val="single"/>
        </w:rPr>
        <w:br/>
      </w:r>
    </w:p>
    <w:p w14:paraId="2700F0ED" w14:textId="77777777" w:rsidR="00677955" w:rsidRDefault="00903BA0" w:rsidP="00677955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>
        <w:t>President’s Report</w:t>
      </w:r>
      <w:r w:rsidR="00A544F4">
        <w:t xml:space="preserve">- </w:t>
      </w:r>
      <w:r w:rsidR="00E04874">
        <w:t>Kate Engel</w:t>
      </w:r>
    </w:p>
    <w:p w14:paraId="6A276E17" w14:textId="35E025CC" w:rsidR="00464DA7" w:rsidRDefault="00BE4459" w:rsidP="00464DA7">
      <w:pPr>
        <w:widowControl w:val="0"/>
        <w:numPr>
          <w:ilvl w:val="1"/>
          <w:numId w:val="22"/>
        </w:numPr>
        <w:autoSpaceDE w:val="0"/>
        <w:autoSpaceDN w:val="0"/>
        <w:adjustRightInd w:val="0"/>
      </w:pPr>
      <w:r>
        <w:t xml:space="preserve">UAAD Spring Picnic </w:t>
      </w:r>
      <w:r w:rsidR="00F910C3">
        <w:t>May 20</w:t>
      </w:r>
      <w:r w:rsidR="00F910C3" w:rsidRPr="00F910C3">
        <w:rPr>
          <w:vertAlign w:val="superscript"/>
        </w:rPr>
        <w:t>th</w:t>
      </w:r>
      <w:r w:rsidR="00F910C3">
        <w:t xml:space="preserve"> at Innovation Campus, </w:t>
      </w:r>
      <w:proofErr w:type="spellStart"/>
      <w:r w:rsidR="00F910C3">
        <w:t>Goodcents</w:t>
      </w:r>
      <w:proofErr w:type="spellEnd"/>
      <w:r w:rsidR="00F910C3">
        <w:t xml:space="preserve"> Sandwiches variety including vegetarian  </w:t>
      </w:r>
    </w:p>
    <w:p w14:paraId="05B758D4" w14:textId="7316D71A" w:rsidR="00BE4459" w:rsidRDefault="00BE4459" w:rsidP="00BE4459">
      <w:pPr>
        <w:widowControl w:val="0"/>
        <w:numPr>
          <w:ilvl w:val="2"/>
          <w:numId w:val="22"/>
        </w:numPr>
        <w:autoSpaceDE w:val="0"/>
        <w:autoSpaceDN w:val="0"/>
        <w:adjustRightInd w:val="0"/>
      </w:pPr>
      <w:r>
        <w:t>Registration</w:t>
      </w:r>
      <w:r w:rsidR="00F910C3">
        <w:t xml:space="preserve">- Carlos will do </w:t>
      </w:r>
      <w:proofErr w:type="spellStart"/>
      <w:r w:rsidR="00F910C3">
        <w:t>Eventbrite</w:t>
      </w:r>
      <w:proofErr w:type="spellEnd"/>
      <w:r w:rsidR="00F910C3">
        <w:t xml:space="preserve"> </w:t>
      </w:r>
    </w:p>
    <w:p w14:paraId="08D4ADFC" w14:textId="5E270F76" w:rsidR="004523C2" w:rsidRDefault="00C24B45" w:rsidP="00BE4459">
      <w:pPr>
        <w:widowControl w:val="0"/>
        <w:numPr>
          <w:ilvl w:val="2"/>
          <w:numId w:val="22"/>
        </w:numPr>
        <w:autoSpaceDE w:val="0"/>
        <w:autoSpaceDN w:val="0"/>
        <w:adjustRightInd w:val="0"/>
      </w:pPr>
      <w:r>
        <w:t>Help with set up/tear down</w:t>
      </w:r>
      <w:r w:rsidR="004523C2">
        <w:t xml:space="preserve">: Alumni Association will let us borrow chairs/tables. Board members- if you could arrive at 11, 11:15 to come early to help set up that would be great!! </w:t>
      </w:r>
      <w:r w:rsidR="00EB0372">
        <w:t xml:space="preserve">Please stay after to help take down tables too, should only take a few minutes! </w:t>
      </w:r>
    </w:p>
    <w:p w14:paraId="143260F4" w14:textId="6B0394C5" w:rsidR="004523C2" w:rsidRDefault="00C24B45" w:rsidP="00C24B45">
      <w:pPr>
        <w:widowControl w:val="0"/>
        <w:numPr>
          <w:ilvl w:val="1"/>
          <w:numId w:val="22"/>
        </w:numPr>
        <w:autoSpaceDE w:val="0"/>
        <w:autoSpaceDN w:val="0"/>
        <w:adjustRightInd w:val="0"/>
      </w:pPr>
      <w:r>
        <w:t>Tools for Creativity Professional Development – Room Fee</w:t>
      </w:r>
      <w:r w:rsidR="004523C2">
        <w:t>,</w:t>
      </w:r>
      <w:r>
        <w:t xml:space="preserve"> </w:t>
      </w:r>
      <w:r w:rsidR="004523C2">
        <w:t>Invoice us for $100, they normally charge for the room</w:t>
      </w:r>
      <w:r w:rsidR="00F00D4B">
        <w:t xml:space="preserve"> but did not charge us however we charged for our event</w:t>
      </w:r>
      <w:r w:rsidR="004A702B">
        <w:t xml:space="preserve">, </w:t>
      </w:r>
      <w:bookmarkStart w:id="0" w:name="_GoBack"/>
      <w:bookmarkEnd w:id="0"/>
      <w:r w:rsidR="00EB0372">
        <w:t>and we</w:t>
      </w:r>
      <w:r w:rsidR="004A702B">
        <w:t xml:space="preserve"> will send them a check for $100. </w:t>
      </w:r>
    </w:p>
    <w:p w14:paraId="69B533CF" w14:textId="77777777" w:rsidR="00E04874" w:rsidRDefault="00E04874" w:rsidP="006245A1">
      <w:pPr>
        <w:widowControl w:val="0"/>
        <w:autoSpaceDE w:val="0"/>
        <w:autoSpaceDN w:val="0"/>
        <w:adjustRightInd w:val="0"/>
        <w:ind w:left="2880"/>
      </w:pPr>
    </w:p>
    <w:p w14:paraId="679188F4" w14:textId="77777777" w:rsidR="00B9030E" w:rsidRDefault="00B9030E" w:rsidP="00A01892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>
        <w:t>President Elect Report – Becky Carter</w:t>
      </w:r>
    </w:p>
    <w:p w14:paraId="553FE30A" w14:textId="4902570A" w:rsidR="00B9030E" w:rsidRDefault="00B9030E" w:rsidP="00B9030E">
      <w:pPr>
        <w:widowControl w:val="0"/>
        <w:numPr>
          <w:ilvl w:val="1"/>
          <w:numId w:val="22"/>
        </w:numPr>
        <w:autoSpaceDE w:val="0"/>
        <w:autoSpaceDN w:val="0"/>
        <w:adjustRightInd w:val="0"/>
      </w:pPr>
      <w:r>
        <w:t>Faculty Senate Meeting update</w:t>
      </w:r>
      <w:r w:rsidR="004523C2">
        <w:t xml:space="preserve">: </w:t>
      </w:r>
      <w:r w:rsidR="00107D0F">
        <w:t xml:space="preserve">Academic Freedom </w:t>
      </w:r>
      <w:r w:rsidR="00FF5646">
        <w:t xml:space="preserve">open </w:t>
      </w:r>
      <w:proofErr w:type="spellStart"/>
      <w:r w:rsidR="00FF5646">
        <w:t>mic</w:t>
      </w:r>
      <w:proofErr w:type="spellEnd"/>
      <w:r w:rsidR="00FF5646">
        <w:t xml:space="preserve">, very entertaining. </w:t>
      </w:r>
      <w:r w:rsidR="008C7908">
        <w:br/>
      </w:r>
    </w:p>
    <w:p w14:paraId="0EF5CDC7" w14:textId="77777777" w:rsidR="00E04874" w:rsidRDefault="00E04874" w:rsidP="00A01892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>
        <w:t>Committee Reports/Updates</w:t>
      </w:r>
    </w:p>
    <w:p w14:paraId="2CC37AE4" w14:textId="6B248687" w:rsidR="00FF5646" w:rsidRPr="00324A47" w:rsidRDefault="00E04874" w:rsidP="00E04874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20"/>
      </w:pPr>
      <w:r w:rsidRPr="00324A47">
        <w:t>Professional Development – L</w:t>
      </w:r>
      <w:r w:rsidR="00FF5646">
        <w:t xml:space="preserve">indsay Augustyn &amp; Deb </w:t>
      </w:r>
      <w:proofErr w:type="spellStart"/>
      <w:r w:rsidR="00FF5646">
        <w:t>Eisloeffel</w:t>
      </w:r>
      <w:proofErr w:type="spellEnd"/>
      <w:r w:rsidR="00FF5646">
        <w:t xml:space="preserve">  </w:t>
      </w:r>
      <w:r w:rsidR="00FF5646">
        <w:tab/>
      </w:r>
      <w:r w:rsidR="00FF5646">
        <w:tab/>
        <w:t xml:space="preserve">              Fabulous event with Creativity, full house, well received from feedback! </w:t>
      </w:r>
    </w:p>
    <w:p w14:paraId="751EACD0" w14:textId="69809EB2" w:rsidR="00E04874" w:rsidRDefault="00E04874" w:rsidP="00E04874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20"/>
      </w:pPr>
      <w:r w:rsidRPr="00324A47">
        <w:t>Founders’ Day  - Dodie Eveleth &amp; Shannon Parry</w:t>
      </w:r>
      <w:r w:rsidR="00FF5646">
        <w:t xml:space="preserve">   </w:t>
      </w:r>
      <w:r w:rsidR="00FF5646">
        <w:tab/>
      </w:r>
      <w:r w:rsidR="00FF5646">
        <w:tab/>
      </w:r>
      <w:r w:rsidR="00FF5646">
        <w:tab/>
      </w:r>
      <w:r w:rsidR="00FF5646">
        <w:tab/>
      </w:r>
      <w:r w:rsidR="00FF5646">
        <w:tab/>
        <w:t xml:space="preserve">          No </w:t>
      </w:r>
      <w:proofErr w:type="gramStart"/>
      <w:r w:rsidR="00FF5646">
        <w:t xml:space="preserve">Report  </w:t>
      </w:r>
      <w:proofErr w:type="gramEnd"/>
      <w:r w:rsidR="00FF5646">
        <w:sym w:font="Wingdings" w:char="F04A"/>
      </w:r>
      <w:r w:rsidR="00FF5646">
        <w:t xml:space="preserve"> It’s Over </w:t>
      </w:r>
    </w:p>
    <w:p w14:paraId="34D88EAA" w14:textId="60BD0927" w:rsidR="00E04874" w:rsidRDefault="00E04874" w:rsidP="00E04874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20"/>
      </w:pPr>
      <w:r w:rsidRPr="00324A47">
        <w:t>Awards – Rene Mayo &amp; Pam Peters</w:t>
      </w:r>
      <w:r w:rsidR="00FF5646">
        <w:t xml:space="preserve"> </w:t>
      </w:r>
      <w:r w:rsidR="00FF5646">
        <w:tab/>
      </w:r>
      <w:r w:rsidR="00FF5646">
        <w:tab/>
      </w:r>
      <w:r w:rsidR="00FF5646">
        <w:tab/>
      </w:r>
      <w:r w:rsidR="00FF5646">
        <w:tab/>
      </w:r>
      <w:r w:rsidR="00FF5646">
        <w:tab/>
      </w:r>
      <w:r w:rsidR="00FF5646">
        <w:tab/>
      </w:r>
      <w:r w:rsidR="00FF5646">
        <w:tab/>
        <w:t xml:space="preserve">       </w:t>
      </w:r>
      <w:proofErr w:type="gramStart"/>
      <w:r w:rsidR="00FF5646">
        <w:t>Can’t</w:t>
      </w:r>
      <w:proofErr w:type="gramEnd"/>
      <w:r w:rsidR="00FF5646">
        <w:t xml:space="preserve"> get the plaques updated… </w:t>
      </w:r>
    </w:p>
    <w:p w14:paraId="72E5E732" w14:textId="17686A4B" w:rsidR="00E04874" w:rsidRDefault="00E04874" w:rsidP="00E04874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20"/>
      </w:pPr>
      <w:r w:rsidRPr="00324A47">
        <w:lastRenderedPageBreak/>
        <w:t>Nominating – Karen Wills</w:t>
      </w:r>
      <w:r w:rsidR="009E258F">
        <w:tab/>
      </w:r>
      <w:r w:rsidR="009E258F">
        <w:tab/>
      </w:r>
      <w:r w:rsidR="009E258F">
        <w:tab/>
      </w:r>
      <w:r w:rsidR="009E258F">
        <w:tab/>
      </w:r>
      <w:r w:rsidR="009E258F">
        <w:tab/>
      </w:r>
      <w:r w:rsidR="009E258F">
        <w:tab/>
      </w:r>
      <w:r w:rsidR="009E258F">
        <w:tab/>
        <w:t xml:space="preserve">       </w:t>
      </w:r>
      <w:proofErr w:type="gramStart"/>
      <w:r w:rsidR="009E258F">
        <w:t>Announcing</w:t>
      </w:r>
      <w:proofErr w:type="gramEnd"/>
      <w:r w:rsidR="009E258F">
        <w:t xml:space="preserve"> at the picnic, good turnout for voting. </w:t>
      </w:r>
    </w:p>
    <w:p w14:paraId="78E36864" w14:textId="117809B0" w:rsidR="00E04874" w:rsidRPr="00324A47" w:rsidRDefault="00E04874" w:rsidP="00E04874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20"/>
      </w:pPr>
      <w:r w:rsidRPr="00324A47">
        <w:t>Membership – Amy Lanham</w:t>
      </w:r>
      <w:r w:rsidR="009E258F">
        <w:t xml:space="preserve">  </w:t>
      </w:r>
      <w:r w:rsidR="009E258F">
        <w:tab/>
      </w:r>
      <w:r w:rsidR="009E258F">
        <w:tab/>
      </w:r>
      <w:r w:rsidR="009E258F">
        <w:tab/>
      </w:r>
      <w:r w:rsidR="009E258F">
        <w:tab/>
      </w:r>
      <w:r w:rsidR="009E258F">
        <w:tab/>
      </w:r>
      <w:r w:rsidR="009E258F">
        <w:tab/>
        <w:t xml:space="preserve">                     New membership pricing structures in effect as of April 1, 2015. Bring friends to picnic!</w:t>
      </w:r>
    </w:p>
    <w:p w14:paraId="4728AEA7" w14:textId="77777777" w:rsidR="00E04874" w:rsidRDefault="00E04874" w:rsidP="00E04874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20"/>
      </w:pPr>
      <w:r w:rsidRPr="00324A47">
        <w:t>UAAD Connect – Heather Stalling &amp; Shelley Harrold</w:t>
      </w:r>
    </w:p>
    <w:p w14:paraId="7EC10CEA" w14:textId="77777777" w:rsidR="00536655" w:rsidRDefault="00536655" w:rsidP="00536655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20"/>
      </w:pPr>
      <w:r>
        <w:t>The UAAD Connect Brown Bag Lunch will be on May 14, 11:45 a.m. in CBA 222.</w:t>
      </w:r>
    </w:p>
    <w:p w14:paraId="4F195B74" w14:textId="77777777" w:rsidR="00536655" w:rsidRPr="00324A47" w:rsidRDefault="00536655" w:rsidP="00536655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20"/>
      </w:pPr>
      <w:r>
        <w:t xml:space="preserve">There are 6 UAAD Connect matches for the summer. </w:t>
      </w:r>
    </w:p>
    <w:p w14:paraId="7A363FE6" w14:textId="260753A9" w:rsidR="00B444C8" w:rsidRPr="00324A47" w:rsidRDefault="00E04874" w:rsidP="00E04874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20"/>
      </w:pPr>
      <w:r w:rsidRPr="00324A47">
        <w:t>Programs – Carlos Lopez</w:t>
      </w:r>
      <w:r w:rsidR="00B444C8">
        <w:t xml:space="preserve"> </w:t>
      </w:r>
      <w:r w:rsidR="00B444C8">
        <w:tab/>
      </w:r>
      <w:r w:rsidR="00B444C8">
        <w:tab/>
      </w:r>
      <w:r w:rsidR="00B444C8">
        <w:tab/>
      </w:r>
      <w:r w:rsidR="00B444C8">
        <w:tab/>
      </w:r>
      <w:r w:rsidR="00B444C8">
        <w:tab/>
      </w:r>
      <w:r w:rsidR="00B444C8">
        <w:tab/>
      </w:r>
      <w:r w:rsidR="00B444C8">
        <w:tab/>
        <w:t xml:space="preserve">              Picnic!!! </w:t>
      </w:r>
    </w:p>
    <w:p w14:paraId="288BE1EE" w14:textId="2FA6216B" w:rsidR="00E04874" w:rsidRPr="00324A47" w:rsidRDefault="00E04874" w:rsidP="00E04874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20"/>
      </w:pPr>
      <w:r w:rsidRPr="00324A47">
        <w:t>Employee Liaison – Becki Barnes</w:t>
      </w:r>
      <w:r w:rsidR="00B444C8">
        <w:t xml:space="preserve">   </w:t>
      </w:r>
      <w:r w:rsidR="00B444C8">
        <w:tab/>
      </w:r>
      <w:r w:rsidR="00B444C8">
        <w:tab/>
      </w:r>
      <w:r w:rsidR="00B444C8">
        <w:tab/>
      </w:r>
      <w:r w:rsidR="00B444C8">
        <w:tab/>
      </w:r>
      <w:r w:rsidR="00B444C8">
        <w:tab/>
      </w:r>
      <w:r w:rsidR="00B444C8">
        <w:tab/>
        <w:t xml:space="preserve">                      No Report</w:t>
      </w:r>
    </w:p>
    <w:p w14:paraId="19672162" w14:textId="4FC3E058" w:rsidR="00E04874" w:rsidRPr="00324A47" w:rsidRDefault="00E04874" w:rsidP="00E04874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20"/>
      </w:pPr>
      <w:r w:rsidRPr="00324A47">
        <w:t>Publicity/Public Relations – Erin Wirth &amp; David Hartline</w:t>
      </w:r>
      <w:r w:rsidR="00B444C8">
        <w:t xml:space="preserve">   </w:t>
      </w:r>
      <w:r w:rsidR="00B444C8">
        <w:tab/>
      </w:r>
      <w:r w:rsidR="00B444C8">
        <w:tab/>
      </w:r>
      <w:r w:rsidR="00B444C8">
        <w:tab/>
      </w:r>
      <w:r w:rsidR="00B444C8">
        <w:tab/>
        <w:t xml:space="preserve">          No Report </w:t>
      </w:r>
    </w:p>
    <w:p w14:paraId="24786FBD" w14:textId="28F05C6D" w:rsidR="00E04874" w:rsidRPr="00324A47" w:rsidRDefault="00E04874" w:rsidP="00E04874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20"/>
      </w:pPr>
      <w:r w:rsidRPr="00324A47">
        <w:t>Webmasters &amp; Social Media – Sara Weixelman &amp; Mike O’Connor</w:t>
      </w:r>
      <w:r w:rsidR="00B444C8">
        <w:t xml:space="preserve">                              Tools from previous professional development now on the website. Check them out!! Located down in past events. </w:t>
      </w:r>
    </w:p>
    <w:p w14:paraId="3B6375E9" w14:textId="2D8AE06F" w:rsidR="0038182E" w:rsidRPr="00324A47" w:rsidRDefault="0038182E" w:rsidP="00E04874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20"/>
      </w:pPr>
      <w:r w:rsidRPr="00324A47">
        <w:t xml:space="preserve">Community Outreach – Tony Lazarowicz &amp; Stephanie Vendetti </w:t>
      </w:r>
      <w:r w:rsidR="00F217DA">
        <w:t xml:space="preserve"> </w:t>
      </w:r>
      <w:r w:rsidR="00F217DA">
        <w:tab/>
        <w:t xml:space="preserve"> </w:t>
      </w:r>
      <w:r w:rsidR="00F217DA">
        <w:tab/>
      </w:r>
      <w:r w:rsidR="00F217DA">
        <w:tab/>
        <w:t xml:space="preserve">    Overall year was successful; Cash donations over $1000, 29 food items, 10 backpacks, 9 personal care items, 118.5 hours of community service. Will have a drawing for those who have volunteered or donated this past spring. </w:t>
      </w:r>
    </w:p>
    <w:p w14:paraId="71AF33B9" w14:textId="49B1BDAD" w:rsidR="00E04874" w:rsidRPr="00324A47" w:rsidRDefault="00E04874" w:rsidP="0038182E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20"/>
      </w:pPr>
      <w:r w:rsidRPr="00324A47">
        <w:t>Bylaws – Charlotte Frank</w:t>
      </w:r>
      <w:r w:rsidR="00D37944">
        <w:tab/>
      </w:r>
      <w:r w:rsidR="00D37944">
        <w:tab/>
      </w:r>
      <w:r w:rsidR="00D37944">
        <w:tab/>
      </w:r>
      <w:r w:rsidR="00D37944">
        <w:tab/>
      </w:r>
      <w:r w:rsidR="00D37944">
        <w:tab/>
      </w:r>
      <w:r w:rsidR="00D37944">
        <w:tab/>
      </w:r>
      <w:r w:rsidR="00D37944">
        <w:tab/>
      </w:r>
      <w:r w:rsidR="00D37944">
        <w:tab/>
      </w:r>
      <w:r w:rsidR="009028F4">
        <w:t xml:space="preserve"> Consistency on eligibility on voting members for next year. For example we have Affiliate, Associate, Retired members that are not voting members. </w:t>
      </w:r>
      <w:r w:rsidR="0038182E" w:rsidRPr="00324A47">
        <w:br/>
      </w:r>
    </w:p>
    <w:p w14:paraId="281685B6" w14:textId="49780517" w:rsidR="00B444C8" w:rsidRPr="00324A47" w:rsidRDefault="0038182E" w:rsidP="00A01892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324A47">
        <w:t>Other items/new business</w:t>
      </w:r>
      <w:r w:rsidR="00B444C8">
        <w:t xml:space="preserve">    </w:t>
      </w:r>
      <w:r w:rsidR="00B444C8">
        <w:tab/>
      </w:r>
      <w:r w:rsidR="00B444C8">
        <w:tab/>
      </w:r>
      <w:r w:rsidR="00B444C8">
        <w:tab/>
      </w:r>
      <w:r w:rsidR="00B444C8">
        <w:tab/>
      </w:r>
      <w:r w:rsidR="00B444C8">
        <w:tab/>
      </w:r>
      <w:r w:rsidR="00B444C8">
        <w:tab/>
      </w:r>
      <w:r w:rsidR="00B444C8">
        <w:tab/>
      </w:r>
      <w:r w:rsidR="00B444C8">
        <w:tab/>
        <w:t xml:space="preserve">          Committee Members need to send paragraph of what you did this year to Kate for interest inventory!!</w:t>
      </w:r>
      <w:r w:rsidR="00EB1CF8">
        <w:t xml:space="preserve"> </w:t>
      </w:r>
      <w:r w:rsidR="00F217DA">
        <w:t xml:space="preserve">May refer to what is online at the UAAD website but make sure to write what you actually did this year. </w:t>
      </w:r>
    </w:p>
    <w:p w14:paraId="2B129F39" w14:textId="77777777" w:rsidR="0038182E" w:rsidRPr="00324A47" w:rsidRDefault="0038182E" w:rsidP="00A01892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324A47">
        <w:t>Questions?</w:t>
      </w:r>
    </w:p>
    <w:p w14:paraId="047316D7" w14:textId="42C678D4" w:rsidR="0038182E" w:rsidRPr="00324A47" w:rsidRDefault="0038182E" w:rsidP="00A01892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324A47">
        <w:t xml:space="preserve">Adjourn </w:t>
      </w:r>
      <w:r w:rsidR="00E06012">
        <w:t xml:space="preserve">12:35 </w:t>
      </w:r>
    </w:p>
    <w:p w14:paraId="4E3FF45F" w14:textId="77777777" w:rsidR="000929F9" w:rsidRDefault="000929F9" w:rsidP="000929F9">
      <w:pPr>
        <w:widowControl w:val="0"/>
        <w:autoSpaceDE w:val="0"/>
        <w:autoSpaceDN w:val="0"/>
        <w:adjustRightInd w:val="0"/>
      </w:pPr>
    </w:p>
    <w:p w14:paraId="068EB82F" w14:textId="77777777" w:rsidR="000929F9" w:rsidRPr="00FD3E5C" w:rsidRDefault="000929F9" w:rsidP="000929F9">
      <w:pPr>
        <w:widowControl w:val="0"/>
        <w:autoSpaceDE w:val="0"/>
        <w:autoSpaceDN w:val="0"/>
        <w:adjustRightInd w:val="0"/>
        <w:rPr>
          <w:b/>
          <w:color w:val="FF0000"/>
          <w:sz w:val="28"/>
        </w:rPr>
      </w:pPr>
      <w:r w:rsidRPr="00FD3E5C">
        <w:rPr>
          <w:b/>
          <w:color w:val="FF0000"/>
          <w:sz w:val="28"/>
        </w:rPr>
        <w:t>Mark your calendar</w:t>
      </w:r>
      <w:r w:rsidR="001B41B4">
        <w:rPr>
          <w:b/>
          <w:color w:val="FF0000"/>
          <w:sz w:val="28"/>
        </w:rPr>
        <w:t xml:space="preserve">: </w:t>
      </w:r>
      <w:r w:rsidR="001B41B4">
        <w:rPr>
          <w:b/>
          <w:color w:val="FF0000"/>
          <w:sz w:val="28"/>
        </w:rPr>
        <w:br/>
      </w:r>
    </w:p>
    <w:p w14:paraId="2C3C841E" w14:textId="77777777" w:rsidR="000929F9" w:rsidRPr="00783560" w:rsidRDefault="000929F9" w:rsidP="000929F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b/>
        </w:rPr>
      </w:pPr>
      <w:r w:rsidRPr="00783560">
        <w:rPr>
          <w:b/>
        </w:rPr>
        <w:t xml:space="preserve">UAAD Monthly General Meeting </w:t>
      </w:r>
      <w:r w:rsidRPr="00FD3E5C">
        <w:t xml:space="preserve">– </w:t>
      </w:r>
      <w:r w:rsidR="007B50BA">
        <w:t>Wednesday</w:t>
      </w:r>
      <w:r w:rsidR="00324A47">
        <w:t xml:space="preserve">, </w:t>
      </w:r>
      <w:r w:rsidR="00BE4459">
        <w:t>May 20</w:t>
      </w:r>
      <w:r w:rsidR="00324A47">
        <w:t xml:space="preserve">, 11:45 a.m.-1 p.m. @ </w:t>
      </w:r>
      <w:r w:rsidR="00BE4459">
        <w:t>NIC</w:t>
      </w:r>
    </w:p>
    <w:p w14:paraId="28A550B6" w14:textId="77777777" w:rsidR="002C2D0D" w:rsidRDefault="00BE4459" w:rsidP="002C2D0D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</w:pPr>
      <w:r>
        <w:t>Spring Picnic &amp; NIC Tour</w:t>
      </w:r>
    </w:p>
    <w:p w14:paraId="6916197A" w14:textId="77777777" w:rsidR="0053681E" w:rsidRDefault="0053681E" w:rsidP="003A0AB3"/>
    <w:p w14:paraId="0FDC427A" w14:textId="77777777" w:rsidR="0053681E" w:rsidRDefault="0053681E" w:rsidP="0053681E">
      <w:pPr>
        <w:widowControl w:val="0"/>
        <w:autoSpaceDE w:val="0"/>
        <w:autoSpaceDN w:val="0"/>
        <w:adjustRightInd w:val="0"/>
      </w:pPr>
    </w:p>
    <w:sectPr w:rsidR="0053681E" w:rsidSect="004A070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008" w:bottom="1440" w:left="1008" w:header="446" w:footer="230" w:gutter="0"/>
      <w:cols w:space="28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C98D5" w14:textId="77777777" w:rsidR="009028F4" w:rsidRDefault="009028F4" w:rsidP="004A070C">
      <w:r>
        <w:separator/>
      </w:r>
    </w:p>
  </w:endnote>
  <w:endnote w:type="continuationSeparator" w:id="0">
    <w:p w14:paraId="07C55A29" w14:textId="77777777" w:rsidR="009028F4" w:rsidRDefault="009028F4" w:rsidP="004A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F7BE15" w14:textId="77777777" w:rsidR="009028F4" w:rsidRPr="00AF117B" w:rsidRDefault="009028F4">
    <w:pPr>
      <w:rPr>
        <w:sz w:val="16"/>
      </w:rPr>
    </w:pPr>
    <w:r>
      <w:rPr>
        <w:noProof/>
        <w:sz w:val="16"/>
        <w:szCs w:val="20"/>
      </w:rPr>
      <w:drawing>
        <wp:anchor distT="0" distB="0" distL="114300" distR="114300" simplePos="0" relativeHeight="251657216" behindDoc="0" locked="0" layoutInCell="1" allowOverlap="1" wp14:anchorId="7FBEB403" wp14:editId="520CD891">
          <wp:simplePos x="0" y="0"/>
          <wp:positionH relativeFrom="column">
            <wp:posOffset>-182880</wp:posOffset>
          </wp:positionH>
          <wp:positionV relativeFrom="paragraph">
            <wp:posOffset>-388620</wp:posOffset>
          </wp:positionV>
          <wp:extent cx="6858000" cy="365760"/>
          <wp:effectExtent l="19050" t="0" r="0" b="0"/>
          <wp:wrapNone/>
          <wp:docPr id="30" name="Picture 30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C441907" w14:textId="77777777" w:rsidR="009028F4" w:rsidRPr="00AF117B" w:rsidRDefault="009028F4">
    <w:pPr>
      <w:rPr>
        <w:sz w:val="16"/>
      </w:rPr>
    </w:pPr>
  </w:p>
  <w:p w14:paraId="7B80DC82" w14:textId="77777777" w:rsidR="009028F4" w:rsidRDefault="009028F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Look w:val="01E0" w:firstRow="1" w:lastRow="1" w:firstColumn="1" w:lastColumn="1" w:noHBand="0" w:noVBand="0"/>
    </w:tblPr>
    <w:tblGrid>
      <w:gridCol w:w="8574"/>
      <w:gridCol w:w="1866"/>
    </w:tblGrid>
    <w:tr w:rsidR="009028F4" w14:paraId="442FF291" w14:textId="77777777" w:rsidTr="000977FA">
      <w:trPr>
        <w:trHeight w:val="440"/>
      </w:trPr>
      <w:tc>
        <w:tcPr>
          <w:tcW w:w="9018" w:type="dxa"/>
          <w:tcBorders>
            <w:bottom w:val="single" w:sz="18" w:space="0" w:color="CC0000"/>
          </w:tcBorders>
        </w:tcPr>
        <w:p w14:paraId="304DA825" w14:textId="77777777" w:rsidR="009028F4" w:rsidRDefault="009028F4" w:rsidP="004A070C">
          <w:pPr>
            <w:pStyle w:val="Footer"/>
          </w:pPr>
        </w:p>
      </w:tc>
      <w:tc>
        <w:tcPr>
          <w:tcW w:w="1422" w:type="dxa"/>
          <w:vMerge w:val="restart"/>
        </w:tcPr>
        <w:p w14:paraId="2E3862B8" w14:textId="77777777" w:rsidR="009028F4" w:rsidRDefault="009028F4" w:rsidP="004A070C">
          <w:pPr>
            <w:pStyle w:val="Footer"/>
          </w:pPr>
          <w:r>
            <w:rPr>
              <w:noProof/>
            </w:rPr>
            <w:drawing>
              <wp:inline distT="0" distB="0" distL="0" distR="0" wp14:anchorId="701ECAD8" wp14:editId="6858C132">
                <wp:extent cx="1028700" cy="419100"/>
                <wp:effectExtent l="19050" t="0" r="0" b="0"/>
                <wp:docPr id="3" name="Picture 3" descr="unl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l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028F4" w14:paraId="08C5150D" w14:textId="77777777" w:rsidTr="000977FA">
      <w:tc>
        <w:tcPr>
          <w:tcW w:w="9018" w:type="dxa"/>
          <w:tcBorders>
            <w:top w:val="single" w:sz="18" w:space="0" w:color="CC0000"/>
          </w:tcBorders>
        </w:tcPr>
        <w:p w14:paraId="7E796BF7" w14:textId="77777777" w:rsidR="009028F4" w:rsidRPr="000977FA" w:rsidRDefault="009028F4" w:rsidP="004A070C">
          <w:pPr>
            <w:rPr>
              <w:rFonts w:ascii="Arial Narrow" w:hAnsi="Arial Narrow"/>
              <w:sz w:val="16"/>
              <w:szCs w:val="16"/>
            </w:rPr>
          </w:pPr>
          <w:r w:rsidRPr="000977FA">
            <w:rPr>
              <w:rFonts w:ascii="Arial Narrow" w:hAnsi="Arial Narrow"/>
              <w:sz w:val="16"/>
              <w:szCs w:val="16"/>
            </w:rPr>
            <w:t>The University of Nebraska–Lincoln is an equal opportunity educator and employer with a comprehensive plan for diversity.</w:t>
          </w:r>
        </w:p>
        <w:p w14:paraId="132FEF99" w14:textId="77777777" w:rsidR="009028F4" w:rsidRPr="000977FA" w:rsidRDefault="009028F4" w:rsidP="004A070C">
          <w:pPr>
            <w:pStyle w:val="Footer"/>
          </w:pPr>
        </w:p>
      </w:tc>
      <w:tc>
        <w:tcPr>
          <w:tcW w:w="1422" w:type="dxa"/>
          <w:vMerge/>
        </w:tcPr>
        <w:p w14:paraId="310786A4" w14:textId="77777777" w:rsidR="009028F4" w:rsidRDefault="009028F4" w:rsidP="004A070C">
          <w:pPr>
            <w:pStyle w:val="Footer"/>
          </w:pPr>
        </w:p>
      </w:tc>
    </w:tr>
  </w:tbl>
  <w:p w14:paraId="0BC5548A" w14:textId="77777777" w:rsidR="009028F4" w:rsidRPr="004A070C" w:rsidRDefault="009028F4" w:rsidP="004A07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EFE0B" w14:textId="77777777" w:rsidR="009028F4" w:rsidRDefault="009028F4" w:rsidP="004A070C">
      <w:r>
        <w:separator/>
      </w:r>
    </w:p>
  </w:footnote>
  <w:footnote w:type="continuationSeparator" w:id="0">
    <w:p w14:paraId="0560A606" w14:textId="77777777" w:rsidR="009028F4" w:rsidRDefault="009028F4" w:rsidP="004A07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8E377C" w14:textId="77777777" w:rsidR="009028F4" w:rsidRDefault="009028F4">
    <w:pPr>
      <w:pStyle w:val="Header"/>
    </w:pPr>
    <w:r>
      <w:rPr>
        <w:szCs w:val="20"/>
      </w:rPr>
      <w:pict w14:anchorId="0EC03B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5" type="#_x0000_t75" style="position:absolute;margin-left:0;margin-top:0;width:540pt;height:30pt;z-index:-251658240;mso-wrap-edited:f;mso-position-horizontal:center;mso-position-horizontal-relative:margin;mso-position-vertical:center;mso-position-vertical-relative:margin" wrapcoords="19590 0 18810 0 18690 1080 18750 8640 -30 12420 -30 14580 20400 17280 -30 17280 -30 21060 2940 21060 8580 21060 21600 21060 21600 11880 21570 5940 21210 540 20970 0 19590 0">
          <v:imagedata r:id="rId1" o:title="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26FE2F" w14:textId="77777777" w:rsidR="009028F4" w:rsidRDefault="009028F4" w:rsidP="004A070C">
    <w:pPr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Layout w:type="fixed"/>
      <w:tblLook w:val="01E0" w:firstRow="1" w:lastRow="1" w:firstColumn="1" w:lastColumn="1" w:noHBand="0" w:noVBand="0"/>
    </w:tblPr>
    <w:tblGrid>
      <w:gridCol w:w="2898"/>
      <w:gridCol w:w="7542"/>
    </w:tblGrid>
    <w:tr w:rsidR="009028F4" w14:paraId="2D0199C2" w14:textId="77777777" w:rsidTr="000977FA">
      <w:trPr>
        <w:trHeight w:val="1530"/>
      </w:trPr>
      <w:tc>
        <w:tcPr>
          <w:tcW w:w="2898" w:type="dxa"/>
          <w:vMerge w:val="restart"/>
        </w:tcPr>
        <w:p w14:paraId="067CDC05" w14:textId="77777777" w:rsidR="009028F4" w:rsidRDefault="009028F4" w:rsidP="000977FA">
          <w:pPr>
            <w:tabs>
              <w:tab w:val="left" w:pos="3397"/>
              <w:tab w:val="center" w:pos="5112"/>
            </w:tabs>
          </w:pPr>
          <w:r>
            <w:rPr>
              <w:noProof/>
            </w:rPr>
            <w:drawing>
              <wp:inline distT="0" distB="0" distL="0" distR="0" wp14:anchorId="51DD07B8" wp14:editId="277DFDE7">
                <wp:extent cx="1704975" cy="1533525"/>
                <wp:effectExtent l="19050" t="0" r="9525" b="0"/>
                <wp:docPr id="1" name="Picture 1" descr="Round UAAD column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und UAAD column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2" w:type="dxa"/>
          <w:vAlign w:val="bottom"/>
        </w:tcPr>
        <w:p w14:paraId="7F1160B6" w14:textId="77777777" w:rsidR="009028F4" w:rsidRPr="000977FA" w:rsidRDefault="009028F4" w:rsidP="000977FA">
          <w:pPr>
            <w:tabs>
              <w:tab w:val="left" w:pos="3397"/>
              <w:tab w:val="center" w:pos="5112"/>
            </w:tabs>
            <w:spacing w:before="120"/>
            <w:rPr>
              <w:b/>
              <w:bCs/>
            </w:rPr>
          </w:pPr>
          <w:r w:rsidRPr="000977FA">
            <w:rPr>
              <w:b/>
              <w:bCs/>
            </w:rPr>
            <w:t>University of Nebraska–Lincoln</w:t>
          </w:r>
        </w:p>
        <w:p w14:paraId="58B82F76" w14:textId="77777777" w:rsidR="009028F4" w:rsidRDefault="009028F4" w:rsidP="000977FA">
          <w:pPr>
            <w:tabs>
              <w:tab w:val="left" w:pos="3397"/>
              <w:tab w:val="center" w:pos="5112"/>
            </w:tabs>
          </w:pPr>
          <w:r w:rsidRPr="000977FA">
            <w:rPr>
              <w:b/>
              <w:bCs/>
            </w:rPr>
            <w:t>University Association for Administrative Development</w:t>
          </w:r>
        </w:p>
      </w:tc>
    </w:tr>
    <w:tr w:rsidR="009028F4" w14:paraId="211460E0" w14:textId="77777777" w:rsidTr="000977FA">
      <w:trPr>
        <w:trHeight w:val="900"/>
      </w:trPr>
      <w:tc>
        <w:tcPr>
          <w:tcW w:w="2898" w:type="dxa"/>
          <w:vMerge/>
        </w:tcPr>
        <w:p w14:paraId="317483CA" w14:textId="77777777" w:rsidR="009028F4" w:rsidRDefault="009028F4" w:rsidP="000977FA">
          <w:pPr>
            <w:tabs>
              <w:tab w:val="left" w:pos="3397"/>
              <w:tab w:val="center" w:pos="5112"/>
            </w:tabs>
          </w:pPr>
        </w:p>
      </w:tc>
      <w:tc>
        <w:tcPr>
          <w:tcW w:w="7542" w:type="dxa"/>
          <w:vAlign w:val="center"/>
        </w:tcPr>
        <w:p w14:paraId="5DF0ADD4" w14:textId="77777777" w:rsidR="009028F4" w:rsidRPr="000977FA" w:rsidRDefault="009028F4" w:rsidP="000977FA">
          <w:pPr>
            <w:tabs>
              <w:tab w:val="left" w:pos="3397"/>
              <w:tab w:val="center" w:pos="5112"/>
            </w:tabs>
            <w:rPr>
              <w:b/>
              <w:bCs/>
              <w:position w:val="6"/>
            </w:rPr>
          </w:pPr>
          <w:r>
            <w:rPr>
              <w:b/>
              <w:bCs/>
              <w:noProof/>
              <w:position w:val="6"/>
            </w:rPr>
            <mc:AlternateContent>
              <mc:Choice Requires="wps">
                <w:drawing>
                  <wp:inline distT="0" distB="0" distL="0" distR="0" wp14:anchorId="27825B84" wp14:editId="4EFD8D33">
                    <wp:extent cx="4686300" cy="45720"/>
                    <wp:effectExtent l="0" t="0" r="0" b="1905"/>
                    <wp:docPr id="2" name="Rectangle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86300" cy="4572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0000"/>
                                </a:gs>
                                <a:gs pos="100000">
                                  <a:srgbClr val="000000">
                                    <a:gamma/>
                                    <a:tint val="0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rect w14:anchorId="5CEC782F" id="Rectangle 28" o:spid="_x0000_s1026" style="width:369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" fillcolor="black" stroked="f">
                    <v:fill rotate="t" angle="90" focus="100%" type="gradient"/>
                    <w10:anchorlock/>
                  </v:rect>
                </w:pict>
              </mc:Fallback>
            </mc:AlternateContent>
          </w:r>
        </w:p>
        <w:p w14:paraId="754988DC" w14:textId="77777777" w:rsidR="009028F4" w:rsidRPr="000977FA" w:rsidRDefault="009028F4" w:rsidP="000977FA">
          <w:pPr>
            <w:tabs>
              <w:tab w:val="left" w:pos="3397"/>
              <w:tab w:val="center" w:pos="5112"/>
            </w:tabs>
            <w:rPr>
              <w:i/>
              <w:iCs/>
              <w:position w:val="6"/>
            </w:rPr>
          </w:pPr>
          <w:r w:rsidRPr="000977FA">
            <w:rPr>
              <w:i/>
              <w:iCs/>
              <w:position w:val="6"/>
            </w:rPr>
            <w:t>http://uaad.unl.edu</w:t>
          </w:r>
        </w:p>
      </w:tc>
    </w:tr>
  </w:tbl>
  <w:p w14:paraId="25D53C15" w14:textId="77777777" w:rsidR="009028F4" w:rsidRDefault="009028F4" w:rsidP="004A070C">
    <w:pPr>
      <w:tabs>
        <w:tab w:val="left" w:pos="3397"/>
        <w:tab w:val="center" w:pos="511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C47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D5CCCA8"/>
    <w:lvl w:ilvl="0" w:tplc="0272388E">
      <w:numFmt w:val="none"/>
      <w:lvlText w:val=""/>
      <w:lvlJc w:val="left"/>
      <w:pPr>
        <w:tabs>
          <w:tab w:val="num" w:pos="360"/>
        </w:tabs>
      </w:pPr>
    </w:lvl>
    <w:lvl w:ilvl="1" w:tplc="13DC2B08">
      <w:numFmt w:val="decimal"/>
      <w:lvlText w:val=""/>
      <w:lvlJc w:val="left"/>
    </w:lvl>
    <w:lvl w:ilvl="2" w:tplc="20526C92">
      <w:numFmt w:val="decimal"/>
      <w:lvlText w:val=""/>
      <w:lvlJc w:val="left"/>
    </w:lvl>
    <w:lvl w:ilvl="3" w:tplc="A1FE3706">
      <w:numFmt w:val="decimal"/>
      <w:lvlText w:val=""/>
      <w:lvlJc w:val="left"/>
    </w:lvl>
    <w:lvl w:ilvl="4" w:tplc="28C43EBE">
      <w:numFmt w:val="decimal"/>
      <w:lvlText w:val=""/>
      <w:lvlJc w:val="left"/>
    </w:lvl>
    <w:lvl w:ilvl="5" w:tplc="4EAED166">
      <w:numFmt w:val="decimal"/>
      <w:lvlText w:val=""/>
      <w:lvlJc w:val="left"/>
    </w:lvl>
    <w:lvl w:ilvl="6" w:tplc="F2D0D9CA">
      <w:numFmt w:val="decimal"/>
      <w:lvlText w:val=""/>
      <w:lvlJc w:val="left"/>
    </w:lvl>
    <w:lvl w:ilvl="7" w:tplc="9652530C">
      <w:numFmt w:val="decimal"/>
      <w:lvlText w:val=""/>
      <w:lvlJc w:val="left"/>
    </w:lvl>
    <w:lvl w:ilvl="8" w:tplc="51C41DB6">
      <w:numFmt w:val="decimal"/>
      <w:lvlText w:val=""/>
      <w:lvlJc w:val="left"/>
    </w:lvl>
  </w:abstractNum>
  <w:abstractNum w:abstractNumId="2">
    <w:nsid w:val="00000002"/>
    <w:multiLevelType w:val="hybridMultilevel"/>
    <w:tmpl w:val="1572FC54"/>
    <w:lvl w:ilvl="0" w:tplc="DE145D7A">
      <w:numFmt w:val="none"/>
      <w:lvlText w:val=""/>
      <w:lvlJc w:val="left"/>
      <w:pPr>
        <w:tabs>
          <w:tab w:val="num" w:pos="360"/>
        </w:tabs>
      </w:pPr>
    </w:lvl>
    <w:lvl w:ilvl="1" w:tplc="7806F12C">
      <w:numFmt w:val="decimal"/>
      <w:lvlText w:val=""/>
      <w:lvlJc w:val="left"/>
    </w:lvl>
    <w:lvl w:ilvl="2" w:tplc="C0D2BE4E">
      <w:numFmt w:val="decimal"/>
      <w:lvlText w:val=""/>
      <w:lvlJc w:val="left"/>
    </w:lvl>
    <w:lvl w:ilvl="3" w:tplc="44FE53B8">
      <w:numFmt w:val="decimal"/>
      <w:lvlText w:val=""/>
      <w:lvlJc w:val="left"/>
    </w:lvl>
    <w:lvl w:ilvl="4" w:tplc="2EF0F3A6">
      <w:numFmt w:val="decimal"/>
      <w:lvlText w:val=""/>
      <w:lvlJc w:val="left"/>
    </w:lvl>
    <w:lvl w:ilvl="5" w:tplc="DD7A4D7C">
      <w:numFmt w:val="decimal"/>
      <w:lvlText w:val=""/>
      <w:lvlJc w:val="left"/>
    </w:lvl>
    <w:lvl w:ilvl="6" w:tplc="2292908C">
      <w:numFmt w:val="decimal"/>
      <w:lvlText w:val=""/>
      <w:lvlJc w:val="left"/>
    </w:lvl>
    <w:lvl w:ilvl="7" w:tplc="CFBC05C2">
      <w:numFmt w:val="decimal"/>
      <w:lvlText w:val=""/>
      <w:lvlJc w:val="left"/>
    </w:lvl>
    <w:lvl w:ilvl="8" w:tplc="23200616">
      <w:numFmt w:val="decimal"/>
      <w:lvlText w:val=""/>
      <w:lvlJc w:val="left"/>
    </w:lvl>
  </w:abstractNum>
  <w:abstractNum w:abstractNumId="3">
    <w:nsid w:val="05745703"/>
    <w:multiLevelType w:val="hybridMultilevel"/>
    <w:tmpl w:val="B6209A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ED7680"/>
    <w:multiLevelType w:val="multilevel"/>
    <w:tmpl w:val="A06E39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A6A40"/>
    <w:multiLevelType w:val="hybridMultilevel"/>
    <w:tmpl w:val="BC3CD6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367D6"/>
    <w:multiLevelType w:val="hybridMultilevel"/>
    <w:tmpl w:val="41B29DC8"/>
    <w:lvl w:ilvl="0" w:tplc="841483F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4F763F"/>
    <w:multiLevelType w:val="hybridMultilevel"/>
    <w:tmpl w:val="20BE6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DE45C0B"/>
    <w:multiLevelType w:val="hybridMultilevel"/>
    <w:tmpl w:val="A06E3958"/>
    <w:lvl w:ilvl="0" w:tplc="41503D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96F33"/>
    <w:multiLevelType w:val="hybridMultilevel"/>
    <w:tmpl w:val="6C14C39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9206740"/>
    <w:multiLevelType w:val="hybridMultilevel"/>
    <w:tmpl w:val="C7AA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743A3"/>
    <w:multiLevelType w:val="hybridMultilevel"/>
    <w:tmpl w:val="0F4401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722385"/>
    <w:multiLevelType w:val="hybridMultilevel"/>
    <w:tmpl w:val="CD4684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9E54026"/>
    <w:multiLevelType w:val="hybridMultilevel"/>
    <w:tmpl w:val="95E02B9E"/>
    <w:lvl w:ilvl="0" w:tplc="76561C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157C98"/>
    <w:multiLevelType w:val="hybridMultilevel"/>
    <w:tmpl w:val="0F70929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25B3A"/>
    <w:multiLevelType w:val="hybridMultilevel"/>
    <w:tmpl w:val="12DE22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B056CB"/>
    <w:multiLevelType w:val="hybridMultilevel"/>
    <w:tmpl w:val="00EA4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42D0B"/>
    <w:multiLevelType w:val="hybridMultilevel"/>
    <w:tmpl w:val="256C1534"/>
    <w:lvl w:ilvl="0" w:tplc="DE981F9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055BE1"/>
    <w:multiLevelType w:val="hybridMultilevel"/>
    <w:tmpl w:val="F78AFA02"/>
    <w:lvl w:ilvl="0" w:tplc="E2ECB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282E5A"/>
    <w:multiLevelType w:val="hybridMultilevel"/>
    <w:tmpl w:val="B6209A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9C4A96"/>
    <w:multiLevelType w:val="hybridMultilevel"/>
    <w:tmpl w:val="297E32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AEA2F5F"/>
    <w:multiLevelType w:val="hybridMultilevel"/>
    <w:tmpl w:val="A0DEE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531C0D"/>
    <w:multiLevelType w:val="hybridMultilevel"/>
    <w:tmpl w:val="A1B8B4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0"/>
  </w:num>
  <w:num w:numId="4">
    <w:abstractNumId w:val="0"/>
  </w:num>
  <w:num w:numId="5">
    <w:abstractNumId w:val="0"/>
  </w:num>
  <w:num w:numId="6">
    <w:abstractNumId w:val="18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12"/>
  </w:num>
  <w:num w:numId="16">
    <w:abstractNumId w:val="20"/>
  </w:num>
  <w:num w:numId="17">
    <w:abstractNumId w:val="6"/>
  </w:num>
  <w:num w:numId="18">
    <w:abstractNumId w:val="8"/>
  </w:num>
  <w:num w:numId="19">
    <w:abstractNumId w:val="4"/>
  </w:num>
  <w:num w:numId="20">
    <w:abstractNumId w:val="1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1"/>
  </w:num>
  <w:num w:numId="24">
    <w:abstractNumId w:val="3"/>
  </w:num>
  <w:num w:numId="25">
    <w:abstractNumId w:val="22"/>
  </w:num>
  <w:num w:numId="26">
    <w:abstractNumId w:val="19"/>
  </w:num>
  <w:num w:numId="27">
    <w:abstractNumId w:val="10"/>
  </w:num>
  <w:num w:numId="28">
    <w:abstractNumId w:val="13"/>
  </w:num>
  <w:num w:numId="29">
    <w:abstractNumId w:val="17"/>
  </w:num>
  <w:num w:numId="30">
    <w:abstractNumId w:val="21"/>
  </w:num>
  <w:num w:numId="31">
    <w:abstractNumId w:val="1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">
      <o:colormru v:ext="edit" colors="#c3092c,#dddfd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85"/>
    <w:rsid w:val="00004ABC"/>
    <w:rsid w:val="0000546C"/>
    <w:rsid w:val="000231E8"/>
    <w:rsid w:val="0004045E"/>
    <w:rsid w:val="000460A6"/>
    <w:rsid w:val="000858CF"/>
    <w:rsid w:val="000921CC"/>
    <w:rsid w:val="000929F9"/>
    <w:rsid w:val="000977FA"/>
    <w:rsid w:val="000F3D99"/>
    <w:rsid w:val="000F66F0"/>
    <w:rsid w:val="00107D0F"/>
    <w:rsid w:val="00110709"/>
    <w:rsid w:val="00116534"/>
    <w:rsid w:val="00122F88"/>
    <w:rsid w:val="00156472"/>
    <w:rsid w:val="001965FC"/>
    <w:rsid w:val="00196BB2"/>
    <w:rsid w:val="001A0B3C"/>
    <w:rsid w:val="001A64A8"/>
    <w:rsid w:val="001B41B4"/>
    <w:rsid w:val="001D6469"/>
    <w:rsid w:val="002040D9"/>
    <w:rsid w:val="002352C1"/>
    <w:rsid w:val="002459E5"/>
    <w:rsid w:val="002568D1"/>
    <w:rsid w:val="0027452F"/>
    <w:rsid w:val="0028059D"/>
    <w:rsid w:val="00280ED7"/>
    <w:rsid w:val="00293F25"/>
    <w:rsid w:val="00294302"/>
    <w:rsid w:val="002951F5"/>
    <w:rsid w:val="002C2D0D"/>
    <w:rsid w:val="002C77CB"/>
    <w:rsid w:val="002E099C"/>
    <w:rsid w:val="002E5D2C"/>
    <w:rsid w:val="002F5885"/>
    <w:rsid w:val="00324A47"/>
    <w:rsid w:val="00345573"/>
    <w:rsid w:val="0034709C"/>
    <w:rsid w:val="003813AA"/>
    <w:rsid w:val="0038182E"/>
    <w:rsid w:val="003A0AB3"/>
    <w:rsid w:val="003A4924"/>
    <w:rsid w:val="003A69A4"/>
    <w:rsid w:val="003E4368"/>
    <w:rsid w:val="003F0258"/>
    <w:rsid w:val="00410B29"/>
    <w:rsid w:val="0041487D"/>
    <w:rsid w:val="004424E4"/>
    <w:rsid w:val="004472D1"/>
    <w:rsid w:val="004523C2"/>
    <w:rsid w:val="00464DA7"/>
    <w:rsid w:val="004A070C"/>
    <w:rsid w:val="004A0FAF"/>
    <w:rsid w:val="004A702B"/>
    <w:rsid w:val="004B6A9C"/>
    <w:rsid w:val="004D04F4"/>
    <w:rsid w:val="004E32FF"/>
    <w:rsid w:val="004E465C"/>
    <w:rsid w:val="004F3FCA"/>
    <w:rsid w:val="00500D0B"/>
    <w:rsid w:val="00525F53"/>
    <w:rsid w:val="005302D6"/>
    <w:rsid w:val="00531EBC"/>
    <w:rsid w:val="00536655"/>
    <w:rsid w:val="0053681E"/>
    <w:rsid w:val="00561AB4"/>
    <w:rsid w:val="00573F3B"/>
    <w:rsid w:val="00577199"/>
    <w:rsid w:val="00582607"/>
    <w:rsid w:val="005848FA"/>
    <w:rsid w:val="005A6047"/>
    <w:rsid w:val="005B3395"/>
    <w:rsid w:val="005C200F"/>
    <w:rsid w:val="005C6187"/>
    <w:rsid w:val="00615E94"/>
    <w:rsid w:val="006245A1"/>
    <w:rsid w:val="00666825"/>
    <w:rsid w:val="00677955"/>
    <w:rsid w:val="00682CBB"/>
    <w:rsid w:val="00696A8D"/>
    <w:rsid w:val="006C49AA"/>
    <w:rsid w:val="00715958"/>
    <w:rsid w:val="00742A00"/>
    <w:rsid w:val="00750E47"/>
    <w:rsid w:val="00772C33"/>
    <w:rsid w:val="00783560"/>
    <w:rsid w:val="00793722"/>
    <w:rsid w:val="00794C42"/>
    <w:rsid w:val="007971BC"/>
    <w:rsid w:val="007A605D"/>
    <w:rsid w:val="007A750E"/>
    <w:rsid w:val="007B1942"/>
    <w:rsid w:val="007B4CF2"/>
    <w:rsid w:val="007B50BA"/>
    <w:rsid w:val="007D5B3C"/>
    <w:rsid w:val="007E4B6C"/>
    <w:rsid w:val="007F1C68"/>
    <w:rsid w:val="007F26FD"/>
    <w:rsid w:val="00820AB4"/>
    <w:rsid w:val="00867BA3"/>
    <w:rsid w:val="00870C5F"/>
    <w:rsid w:val="00895D17"/>
    <w:rsid w:val="008C5630"/>
    <w:rsid w:val="008C5675"/>
    <w:rsid w:val="008C7908"/>
    <w:rsid w:val="008F012B"/>
    <w:rsid w:val="0090130A"/>
    <w:rsid w:val="009028F4"/>
    <w:rsid w:val="00903BA0"/>
    <w:rsid w:val="0092137C"/>
    <w:rsid w:val="00923594"/>
    <w:rsid w:val="00927A76"/>
    <w:rsid w:val="00945ABB"/>
    <w:rsid w:val="009601E7"/>
    <w:rsid w:val="00981FC0"/>
    <w:rsid w:val="009C08EA"/>
    <w:rsid w:val="009C57ED"/>
    <w:rsid w:val="009E0CC9"/>
    <w:rsid w:val="009E258F"/>
    <w:rsid w:val="00A01892"/>
    <w:rsid w:val="00A04F34"/>
    <w:rsid w:val="00A07835"/>
    <w:rsid w:val="00A27289"/>
    <w:rsid w:val="00A37BE2"/>
    <w:rsid w:val="00A544F4"/>
    <w:rsid w:val="00A65E04"/>
    <w:rsid w:val="00A66D8B"/>
    <w:rsid w:val="00A77EC1"/>
    <w:rsid w:val="00A8060B"/>
    <w:rsid w:val="00A96499"/>
    <w:rsid w:val="00AA5A78"/>
    <w:rsid w:val="00AB62A2"/>
    <w:rsid w:val="00AE32A1"/>
    <w:rsid w:val="00AE5E7F"/>
    <w:rsid w:val="00AE6813"/>
    <w:rsid w:val="00B22916"/>
    <w:rsid w:val="00B24521"/>
    <w:rsid w:val="00B27422"/>
    <w:rsid w:val="00B444C8"/>
    <w:rsid w:val="00B6436F"/>
    <w:rsid w:val="00B715DC"/>
    <w:rsid w:val="00B86B26"/>
    <w:rsid w:val="00B9030E"/>
    <w:rsid w:val="00BE4459"/>
    <w:rsid w:val="00BF0759"/>
    <w:rsid w:val="00C00E9A"/>
    <w:rsid w:val="00C04CD5"/>
    <w:rsid w:val="00C11193"/>
    <w:rsid w:val="00C24B45"/>
    <w:rsid w:val="00C2678F"/>
    <w:rsid w:val="00C55095"/>
    <w:rsid w:val="00C831CA"/>
    <w:rsid w:val="00CA6DC7"/>
    <w:rsid w:val="00CB0579"/>
    <w:rsid w:val="00CD03C7"/>
    <w:rsid w:val="00D0598B"/>
    <w:rsid w:val="00D07E54"/>
    <w:rsid w:val="00D25A1F"/>
    <w:rsid w:val="00D2656B"/>
    <w:rsid w:val="00D37944"/>
    <w:rsid w:val="00D44052"/>
    <w:rsid w:val="00D4435B"/>
    <w:rsid w:val="00D46E56"/>
    <w:rsid w:val="00D549DA"/>
    <w:rsid w:val="00D60607"/>
    <w:rsid w:val="00D60792"/>
    <w:rsid w:val="00DA0445"/>
    <w:rsid w:val="00DB4848"/>
    <w:rsid w:val="00DC14D0"/>
    <w:rsid w:val="00DC4056"/>
    <w:rsid w:val="00DC50D8"/>
    <w:rsid w:val="00DC7BCD"/>
    <w:rsid w:val="00E04874"/>
    <w:rsid w:val="00E06012"/>
    <w:rsid w:val="00E2659E"/>
    <w:rsid w:val="00E420F1"/>
    <w:rsid w:val="00E56112"/>
    <w:rsid w:val="00E9047A"/>
    <w:rsid w:val="00EA0267"/>
    <w:rsid w:val="00EA6312"/>
    <w:rsid w:val="00EA6D8A"/>
    <w:rsid w:val="00EB0372"/>
    <w:rsid w:val="00EB078D"/>
    <w:rsid w:val="00EB1CF8"/>
    <w:rsid w:val="00EB3572"/>
    <w:rsid w:val="00EE085E"/>
    <w:rsid w:val="00F00D4B"/>
    <w:rsid w:val="00F10214"/>
    <w:rsid w:val="00F15B0A"/>
    <w:rsid w:val="00F217DA"/>
    <w:rsid w:val="00F757F2"/>
    <w:rsid w:val="00F80B8A"/>
    <w:rsid w:val="00F910C3"/>
    <w:rsid w:val="00F94616"/>
    <w:rsid w:val="00FC14F5"/>
    <w:rsid w:val="00FD1477"/>
    <w:rsid w:val="00FD3E5C"/>
    <w:rsid w:val="00FD50B0"/>
    <w:rsid w:val="00FE3E12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">
      <o:colormru v:ext="edit" colors="#c3092c,#dddfde"/>
    </o:shapedefaults>
    <o:shapelayout v:ext="edit">
      <o:idmap v:ext="edit" data="1"/>
    </o:shapelayout>
  </w:shapeDefaults>
  <w:doNotEmbedSmartTags/>
  <w:decimalSymbol w:val="."/>
  <w:listSeparator w:val=","/>
  <w14:docId w14:val="6A097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A8"/>
    <w:rPr>
      <w:sz w:val="24"/>
      <w:szCs w:val="24"/>
    </w:rPr>
  </w:style>
  <w:style w:type="paragraph" w:styleId="Heading1">
    <w:name w:val="heading 1"/>
    <w:aliases w:val="Headline1"/>
    <w:basedOn w:val="Normal"/>
    <w:next w:val="Normal"/>
    <w:autoRedefine/>
    <w:qFormat/>
    <w:rsid w:val="00A5253C"/>
    <w:pPr>
      <w:keepNext/>
      <w:spacing w:before="240" w:after="60"/>
      <w:ind w:left="180"/>
      <w:jc w:val="center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eadline2"/>
    <w:basedOn w:val="Normal"/>
    <w:next w:val="Normal"/>
    <w:qFormat/>
    <w:rsid w:val="00A5253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aliases w:val="Headline3"/>
    <w:basedOn w:val="Normal"/>
    <w:next w:val="Normal"/>
    <w:qFormat/>
    <w:rsid w:val="00A5253C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aliases w:val="Headline4"/>
    <w:basedOn w:val="Normal"/>
    <w:next w:val="Normal"/>
    <w:qFormat/>
    <w:rsid w:val="00A5253C"/>
    <w:pPr>
      <w:keepNext/>
      <w:outlineLvl w:val="3"/>
    </w:pPr>
    <w:rPr>
      <w:rFonts w:ascii="Arial Rounded MT Bold" w:hAnsi="Arial Rounded MT Bold"/>
      <w:color w:val="C3092C"/>
    </w:rPr>
  </w:style>
  <w:style w:type="paragraph" w:styleId="Heading5">
    <w:name w:val="heading 5"/>
    <w:aliases w:val="Headline5"/>
    <w:basedOn w:val="Normal"/>
    <w:next w:val="Normal"/>
    <w:qFormat/>
    <w:rsid w:val="00A5253C"/>
    <w:pPr>
      <w:keepNext/>
      <w:ind w:right="60"/>
      <w:jc w:val="center"/>
      <w:outlineLvl w:val="4"/>
    </w:pPr>
    <w:rPr>
      <w:rFonts w:ascii="Arial Rounded MT Bold" w:hAnsi="Arial Rounded MT Bold"/>
      <w:i/>
      <w:color w:val="C3092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utoRedefine/>
    <w:rsid w:val="0058718A"/>
    <w:pPr>
      <w:suppressAutoHyphens/>
      <w:spacing w:after="180"/>
    </w:pPr>
    <w:rPr>
      <w:rFonts w:eastAsia="MS Mincho" w:cs="Arial"/>
      <w:color w:val="000000"/>
      <w:sz w:val="22"/>
      <w:szCs w:val="24"/>
      <w:lang w:eastAsia="ja-JP"/>
    </w:rPr>
  </w:style>
  <w:style w:type="paragraph" w:customStyle="1" w:styleId="bodytext-15space">
    <w:name w:val="body text - 1.5 space"/>
    <w:basedOn w:val="Normal"/>
    <w:rsid w:val="0058718A"/>
    <w:pPr>
      <w:spacing w:line="360" w:lineRule="auto"/>
    </w:pPr>
    <w:rPr>
      <w:rFonts w:ascii="Arial" w:hAnsi="Arial" w:cs="Arial"/>
      <w:color w:val="000000"/>
      <w:sz w:val="20"/>
    </w:rPr>
  </w:style>
  <w:style w:type="paragraph" w:customStyle="1" w:styleId="bullet">
    <w:name w:val="bullet"/>
    <w:basedOn w:val="BodyText1"/>
    <w:autoRedefine/>
    <w:rsid w:val="0058718A"/>
    <w:pPr>
      <w:numPr>
        <w:numId w:val="17"/>
      </w:numPr>
      <w:spacing w:after="120"/>
    </w:pPr>
    <w:rPr>
      <w:kern w:val="1"/>
      <w:szCs w:val="22"/>
      <w:lang w:eastAsia="en-US"/>
    </w:rPr>
  </w:style>
  <w:style w:type="paragraph" w:styleId="Header">
    <w:name w:val="header"/>
    <w:basedOn w:val="Normal"/>
    <w:rsid w:val="00CA2DF8"/>
    <w:pPr>
      <w:tabs>
        <w:tab w:val="center" w:pos="4320"/>
        <w:tab w:val="right" w:pos="8640"/>
      </w:tabs>
    </w:pPr>
  </w:style>
  <w:style w:type="table" w:styleId="TableColorful1">
    <w:name w:val="Table Colorful 1"/>
    <w:aliases w:val="Table Red"/>
    <w:basedOn w:val="TableNormal"/>
    <w:rsid w:val="00CA2DF8"/>
    <w:rPr>
      <w:rFonts w:eastAsia="MS Mincho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3092C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aliases w:val="Table Black"/>
    <w:basedOn w:val="TableNormal"/>
    <w:rsid w:val="00CA2DF8"/>
    <w:rPr>
      <w:rFonts w:eastAsia="MS Minch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10" w:color="000000" w:fill="FFFFFF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aliases w:val="Table Black 20%"/>
    <w:basedOn w:val="TableNormal"/>
    <w:rsid w:val="00CA2DF8"/>
    <w:rPr>
      <w:rFonts w:eastAsia="MS Minch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000000" w:fill="CCCCCC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er">
    <w:name w:val="footer"/>
    <w:basedOn w:val="Normal"/>
    <w:semiHidden/>
    <w:rsid w:val="00CA2DF8"/>
    <w:pPr>
      <w:tabs>
        <w:tab w:val="center" w:pos="4320"/>
        <w:tab w:val="right" w:pos="8640"/>
      </w:tabs>
    </w:pPr>
  </w:style>
  <w:style w:type="table" w:customStyle="1" w:styleId="tableRedHeader">
    <w:name w:val="table Red Header"/>
    <w:basedOn w:val="TableColorful2"/>
    <w:rsid w:val="00CA2DF8"/>
    <w:rPr>
      <w:rFonts w:eastAsia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10" w:color="000000" w:fill="F3F3F3"/>
      <w:vAlign w:val="center"/>
    </w:tcPr>
    <w:tblStylePr w:type="firstRow">
      <w:rPr>
        <w:rFonts w:ascii="Courier New" w:hAnsi="Courier New"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pct10" w:color="000000" w:fill="C3092C"/>
      </w:tcPr>
    </w:tblStylePr>
    <w:tblStylePr w:type="firstCol">
      <w:rPr>
        <w:rFonts w:ascii="Times New Roman" w:hAnsi="Times New Roman"/>
        <w:color w:val="000000"/>
      </w:rPr>
      <w:tblPr/>
      <w:tcPr>
        <w:tcBorders>
          <w:tl2br w:val="none" w:sz="0" w:space="0" w:color="auto"/>
          <w:tr2bl w:val="none" w:sz="0" w:space="0" w:color="auto"/>
        </w:tcBorders>
        <w:shd w:val="pct10" w:color="000000" w:fill="E6E6E6"/>
      </w:tcPr>
    </w:tblStylePr>
    <w:tblStylePr w:type="lastCol">
      <w:pPr>
        <w:jc w:val="left"/>
      </w:pPr>
      <w:tblPr/>
      <w:tcPr>
        <w:tcBorders>
          <w:tl2br w:val="none" w:sz="0" w:space="0" w:color="auto"/>
          <w:tr2bl w:val="none" w:sz="0" w:space="0" w:color="auto"/>
        </w:tcBorders>
        <w:shd w:val="pct10" w:color="000000" w:fill="F3F3F3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CA3298"/>
    <w:rPr>
      <w:color w:val="0000FF"/>
      <w:u w:val="single"/>
    </w:rPr>
  </w:style>
  <w:style w:type="character" w:styleId="FollowedHyperlink">
    <w:name w:val="FollowedHyperlink"/>
    <w:basedOn w:val="DefaultParagraphFont"/>
    <w:rsid w:val="00E75DAD"/>
    <w:rPr>
      <w:color w:val="800080"/>
      <w:u w:val="single"/>
    </w:rPr>
  </w:style>
  <w:style w:type="table" w:styleId="TableGrid">
    <w:name w:val="Table Grid"/>
    <w:basedOn w:val="TableNormal"/>
    <w:rsid w:val="004A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E7F"/>
    <w:pPr>
      <w:ind w:left="720"/>
    </w:pPr>
  </w:style>
  <w:style w:type="paragraph" w:styleId="BalloonText">
    <w:name w:val="Balloon Text"/>
    <w:basedOn w:val="Normal"/>
    <w:link w:val="BalloonTextChar"/>
    <w:rsid w:val="007E4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4B6C"/>
    <w:rPr>
      <w:rFonts w:ascii="Tahoma" w:hAnsi="Tahoma" w:cs="Tahoma"/>
      <w:sz w:val="16"/>
      <w:szCs w:val="16"/>
    </w:rPr>
  </w:style>
  <w:style w:type="character" w:customStyle="1" w:styleId="fn">
    <w:name w:val="fn"/>
    <w:basedOn w:val="DefaultParagraphFont"/>
    <w:rsid w:val="00E048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A8"/>
    <w:rPr>
      <w:sz w:val="24"/>
      <w:szCs w:val="24"/>
    </w:rPr>
  </w:style>
  <w:style w:type="paragraph" w:styleId="Heading1">
    <w:name w:val="heading 1"/>
    <w:aliases w:val="Headline1"/>
    <w:basedOn w:val="Normal"/>
    <w:next w:val="Normal"/>
    <w:autoRedefine/>
    <w:qFormat/>
    <w:rsid w:val="00A5253C"/>
    <w:pPr>
      <w:keepNext/>
      <w:spacing w:before="240" w:after="60"/>
      <w:ind w:left="180"/>
      <w:jc w:val="center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eadline2"/>
    <w:basedOn w:val="Normal"/>
    <w:next w:val="Normal"/>
    <w:qFormat/>
    <w:rsid w:val="00A5253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aliases w:val="Headline3"/>
    <w:basedOn w:val="Normal"/>
    <w:next w:val="Normal"/>
    <w:qFormat/>
    <w:rsid w:val="00A5253C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aliases w:val="Headline4"/>
    <w:basedOn w:val="Normal"/>
    <w:next w:val="Normal"/>
    <w:qFormat/>
    <w:rsid w:val="00A5253C"/>
    <w:pPr>
      <w:keepNext/>
      <w:outlineLvl w:val="3"/>
    </w:pPr>
    <w:rPr>
      <w:rFonts w:ascii="Arial Rounded MT Bold" w:hAnsi="Arial Rounded MT Bold"/>
      <w:color w:val="C3092C"/>
    </w:rPr>
  </w:style>
  <w:style w:type="paragraph" w:styleId="Heading5">
    <w:name w:val="heading 5"/>
    <w:aliases w:val="Headline5"/>
    <w:basedOn w:val="Normal"/>
    <w:next w:val="Normal"/>
    <w:qFormat/>
    <w:rsid w:val="00A5253C"/>
    <w:pPr>
      <w:keepNext/>
      <w:ind w:right="60"/>
      <w:jc w:val="center"/>
      <w:outlineLvl w:val="4"/>
    </w:pPr>
    <w:rPr>
      <w:rFonts w:ascii="Arial Rounded MT Bold" w:hAnsi="Arial Rounded MT Bold"/>
      <w:i/>
      <w:color w:val="C3092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utoRedefine/>
    <w:rsid w:val="0058718A"/>
    <w:pPr>
      <w:suppressAutoHyphens/>
      <w:spacing w:after="180"/>
    </w:pPr>
    <w:rPr>
      <w:rFonts w:eastAsia="MS Mincho" w:cs="Arial"/>
      <w:color w:val="000000"/>
      <w:sz w:val="22"/>
      <w:szCs w:val="24"/>
      <w:lang w:eastAsia="ja-JP"/>
    </w:rPr>
  </w:style>
  <w:style w:type="paragraph" w:customStyle="1" w:styleId="bodytext-15space">
    <w:name w:val="body text - 1.5 space"/>
    <w:basedOn w:val="Normal"/>
    <w:rsid w:val="0058718A"/>
    <w:pPr>
      <w:spacing w:line="360" w:lineRule="auto"/>
    </w:pPr>
    <w:rPr>
      <w:rFonts w:ascii="Arial" w:hAnsi="Arial" w:cs="Arial"/>
      <w:color w:val="000000"/>
      <w:sz w:val="20"/>
    </w:rPr>
  </w:style>
  <w:style w:type="paragraph" w:customStyle="1" w:styleId="bullet">
    <w:name w:val="bullet"/>
    <w:basedOn w:val="BodyText1"/>
    <w:autoRedefine/>
    <w:rsid w:val="0058718A"/>
    <w:pPr>
      <w:numPr>
        <w:numId w:val="17"/>
      </w:numPr>
      <w:spacing w:after="120"/>
    </w:pPr>
    <w:rPr>
      <w:kern w:val="1"/>
      <w:szCs w:val="22"/>
      <w:lang w:eastAsia="en-US"/>
    </w:rPr>
  </w:style>
  <w:style w:type="paragraph" w:styleId="Header">
    <w:name w:val="header"/>
    <w:basedOn w:val="Normal"/>
    <w:rsid w:val="00CA2DF8"/>
    <w:pPr>
      <w:tabs>
        <w:tab w:val="center" w:pos="4320"/>
        <w:tab w:val="right" w:pos="8640"/>
      </w:tabs>
    </w:pPr>
  </w:style>
  <w:style w:type="table" w:styleId="TableColorful1">
    <w:name w:val="Table Colorful 1"/>
    <w:aliases w:val="Table Red"/>
    <w:basedOn w:val="TableNormal"/>
    <w:rsid w:val="00CA2DF8"/>
    <w:rPr>
      <w:rFonts w:eastAsia="MS Mincho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3092C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aliases w:val="Table Black"/>
    <w:basedOn w:val="TableNormal"/>
    <w:rsid w:val="00CA2DF8"/>
    <w:rPr>
      <w:rFonts w:eastAsia="MS Minch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10" w:color="000000" w:fill="FFFFFF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aliases w:val="Table Black 20%"/>
    <w:basedOn w:val="TableNormal"/>
    <w:rsid w:val="00CA2DF8"/>
    <w:rPr>
      <w:rFonts w:eastAsia="MS Minch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000000" w:fill="CCCCCC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er">
    <w:name w:val="footer"/>
    <w:basedOn w:val="Normal"/>
    <w:semiHidden/>
    <w:rsid w:val="00CA2DF8"/>
    <w:pPr>
      <w:tabs>
        <w:tab w:val="center" w:pos="4320"/>
        <w:tab w:val="right" w:pos="8640"/>
      </w:tabs>
    </w:pPr>
  </w:style>
  <w:style w:type="table" w:customStyle="1" w:styleId="tableRedHeader">
    <w:name w:val="table Red Header"/>
    <w:basedOn w:val="TableColorful2"/>
    <w:rsid w:val="00CA2DF8"/>
    <w:rPr>
      <w:rFonts w:eastAsia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10" w:color="000000" w:fill="F3F3F3"/>
      <w:vAlign w:val="center"/>
    </w:tcPr>
    <w:tblStylePr w:type="firstRow">
      <w:rPr>
        <w:rFonts w:ascii="Courier New" w:hAnsi="Courier New"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pct10" w:color="000000" w:fill="C3092C"/>
      </w:tcPr>
    </w:tblStylePr>
    <w:tblStylePr w:type="firstCol">
      <w:rPr>
        <w:rFonts w:ascii="Times New Roman" w:hAnsi="Times New Roman"/>
        <w:color w:val="000000"/>
      </w:rPr>
      <w:tblPr/>
      <w:tcPr>
        <w:tcBorders>
          <w:tl2br w:val="none" w:sz="0" w:space="0" w:color="auto"/>
          <w:tr2bl w:val="none" w:sz="0" w:space="0" w:color="auto"/>
        </w:tcBorders>
        <w:shd w:val="pct10" w:color="000000" w:fill="E6E6E6"/>
      </w:tcPr>
    </w:tblStylePr>
    <w:tblStylePr w:type="lastCol">
      <w:pPr>
        <w:jc w:val="left"/>
      </w:pPr>
      <w:tblPr/>
      <w:tcPr>
        <w:tcBorders>
          <w:tl2br w:val="none" w:sz="0" w:space="0" w:color="auto"/>
          <w:tr2bl w:val="none" w:sz="0" w:space="0" w:color="auto"/>
        </w:tcBorders>
        <w:shd w:val="pct10" w:color="000000" w:fill="F3F3F3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CA3298"/>
    <w:rPr>
      <w:color w:val="0000FF"/>
      <w:u w:val="single"/>
    </w:rPr>
  </w:style>
  <w:style w:type="character" w:styleId="FollowedHyperlink">
    <w:name w:val="FollowedHyperlink"/>
    <w:basedOn w:val="DefaultParagraphFont"/>
    <w:rsid w:val="00E75DAD"/>
    <w:rPr>
      <w:color w:val="800080"/>
      <w:u w:val="single"/>
    </w:rPr>
  </w:style>
  <w:style w:type="table" w:styleId="TableGrid">
    <w:name w:val="Table Grid"/>
    <w:basedOn w:val="TableNormal"/>
    <w:rsid w:val="004A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E7F"/>
    <w:pPr>
      <w:ind w:left="720"/>
    </w:pPr>
  </w:style>
  <w:style w:type="paragraph" w:styleId="BalloonText">
    <w:name w:val="Balloon Text"/>
    <w:basedOn w:val="Normal"/>
    <w:link w:val="BalloonTextChar"/>
    <w:rsid w:val="007E4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4B6C"/>
    <w:rPr>
      <w:rFonts w:ascii="Tahoma" w:hAnsi="Tahoma" w:cs="Tahoma"/>
      <w:sz w:val="16"/>
      <w:szCs w:val="16"/>
    </w:rPr>
  </w:style>
  <w:style w:type="character" w:customStyle="1" w:styleId="fn">
    <w:name w:val="fn"/>
    <w:basedOn w:val="DefaultParagraphFont"/>
    <w:rsid w:val="00E0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527</Words>
  <Characters>3008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University of Nebraska-Lincoln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nmyers1</dc:creator>
  <cp:lastModifiedBy>Nicole Smith</cp:lastModifiedBy>
  <cp:revision>16</cp:revision>
  <cp:lastPrinted>2012-08-30T16:42:00Z</cp:lastPrinted>
  <dcterms:created xsi:type="dcterms:W3CDTF">2015-05-06T16:50:00Z</dcterms:created>
  <dcterms:modified xsi:type="dcterms:W3CDTF">2015-05-07T03:03:00Z</dcterms:modified>
</cp:coreProperties>
</file>